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023F6" w14:textId="6DF33A5A" w:rsidR="007D223A" w:rsidRDefault="00D648BA" w:rsidP="005E1038">
      <w:pPr>
        <w:pStyle w:val="Rubrik"/>
        <w:ind w:right="-2"/>
      </w:pPr>
      <w:sdt>
        <w:sdtPr>
          <w:alias w:val="Title"/>
          <w:tag w:val=""/>
          <w:id w:val="-1340154354"/>
          <w:placeholder>
            <w:docPart w:val="0010533086264AF98710314FCD0528F2"/>
          </w:placeholder>
          <w:dataBinding w:prefixMappings="xmlns:ns0='http://purl.org/dc/elements/1.1/' xmlns:ns1='http://schemas.openxmlformats.org/package/2006/metadata/core-properties' " w:xpath="/ns1:coreProperties[1]/ns0:title[1]" w:storeItemID="{6C3C8BC8-F283-45AE-878A-BAB7291924A1}"/>
          <w:text/>
        </w:sdtPr>
        <w:sdtEndPr/>
        <w:sdtContent>
          <w:r w:rsidR="005448BB">
            <w:t>Bolagsordning Länsförsäkringar Blekinge</w:t>
          </w:r>
        </w:sdtContent>
      </w:sdt>
    </w:p>
    <w:p w14:paraId="1E3023F7"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1 </w:t>
      </w:r>
    </w:p>
    <w:p w14:paraId="1E3023F8" w14:textId="5FFBFDC9"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Bolaget, vars firma är Länsförsäkringar Blekinge, har till föremål för sin verksamhet att inom Blekinge län meddela </w:t>
      </w:r>
      <w:r w:rsidRPr="00AF6FF3">
        <w:rPr>
          <w:rFonts w:eastAsiaTheme="minorHAnsi"/>
          <w:color w:val="000000"/>
        </w:rPr>
        <w:t>direkt försäkring av</w:t>
      </w:r>
      <w:r w:rsidRPr="001F4B52">
        <w:rPr>
          <w:rFonts w:eastAsiaTheme="minorHAnsi"/>
          <w:color w:val="000000"/>
        </w:rPr>
        <w:t xml:space="preserve"> risker hänförliga till följande i försäkringsrörelselagen </w:t>
      </w:r>
      <w:r w:rsidR="00EA7385">
        <w:rPr>
          <w:rFonts w:eastAsiaTheme="minorHAnsi"/>
          <w:color w:val="000000"/>
        </w:rPr>
        <w:t>(</w:t>
      </w:r>
      <w:r w:rsidRPr="001F4B52">
        <w:rPr>
          <w:rFonts w:eastAsiaTheme="minorHAnsi"/>
          <w:color w:val="000000"/>
        </w:rPr>
        <w:t>2010:2043</w:t>
      </w:r>
      <w:r w:rsidR="00EA7385">
        <w:rPr>
          <w:rFonts w:eastAsiaTheme="minorHAnsi"/>
          <w:color w:val="000000"/>
        </w:rPr>
        <w:t>)</w:t>
      </w:r>
      <w:r w:rsidRPr="001F4B52">
        <w:rPr>
          <w:rFonts w:eastAsiaTheme="minorHAnsi"/>
          <w:color w:val="000000"/>
        </w:rPr>
        <w:t xml:space="preserve"> angivna grupper och klasser av skadeförsäkring: </w:t>
      </w:r>
    </w:p>
    <w:p w14:paraId="1E3023F9" w14:textId="77777777"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Olycksfalls- och sjukförsäkring (grupp a) </w:t>
      </w:r>
    </w:p>
    <w:p w14:paraId="1E3023FA" w14:textId="77777777"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Motorfordonsförsäkringar (grupp b) </w:t>
      </w:r>
    </w:p>
    <w:p w14:paraId="1E3023FB" w14:textId="77777777"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Fartyg (klass 6) med begränsning till fritidsbåtar </w:t>
      </w:r>
    </w:p>
    <w:p w14:paraId="1E3023FC" w14:textId="77777777"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Försäkring mot brand och annan skada på egendom (grupp e) </w:t>
      </w:r>
    </w:p>
    <w:p w14:paraId="1E3023FD" w14:textId="77777777"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Fartygsansvar (klass 12) med begränsning till ansvar för fritidsbåtar </w:t>
      </w:r>
    </w:p>
    <w:p w14:paraId="1E3023FE" w14:textId="77777777"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Allmän ansvarighet (klass 13) </w:t>
      </w:r>
    </w:p>
    <w:p w14:paraId="1E3023FF" w14:textId="77777777"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Annan förmögenhetsskada (klass 16) </w:t>
      </w:r>
    </w:p>
    <w:p w14:paraId="1E302400" w14:textId="77777777"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Rättsskydd (klass 17) </w:t>
      </w:r>
    </w:p>
    <w:p w14:paraId="04B5F283" w14:textId="77777777" w:rsidR="005C79D7" w:rsidRDefault="005C79D7" w:rsidP="004375BD">
      <w:pPr>
        <w:autoSpaceDE w:val="0"/>
        <w:autoSpaceDN w:val="0"/>
        <w:adjustRightInd w:val="0"/>
        <w:rPr>
          <w:rFonts w:eastAsiaTheme="minorHAnsi"/>
          <w:color w:val="000000"/>
        </w:rPr>
      </w:pPr>
    </w:p>
    <w:p w14:paraId="1E302403" w14:textId="61AB5841"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Bolaget får </w:t>
      </w:r>
      <w:r w:rsidR="0035300A">
        <w:rPr>
          <w:rFonts w:eastAsiaTheme="minorHAnsi"/>
          <w:color w:val="000000"/>
        </w:rPr>
        <w:t>även</w:t>
      </w:r>
      <w:r w:rsidRPr="001F4B52">
        <w:rPr>
          <w:rFonts w:eastAsiaTheme="minorHAnsi"/>
          <w:color w:val="000000"/>
        </w:rPr>
        <w:t xml:space="preserve"> meddela indirekt försäkring av risker hänförliga till samtliga skadeförsäkringsklasser (grupp h) samt indirekt försäkring avseende livförsäkring och tilläggsförsäkring (klasserna 1 a och b) och lång olycksfalls- och sjukförsäkring (klass IV). Bolaget har </w:t>
      </w:r>
      <w:r w:rsidR="0035300A">
        <w:rPr>
          <w:rFonts w:eastAsiaTheme="minorHAnsi"/>
          <w:color w:val="000000"/>
        </w:rPr>
        <w:t>därutöver</w:t>
      </w:r>
      <w:r w:rsidRPr="001F4B52">
        <w:rPr>
          <w:rFonts w:eastAsiaTheme="minorHAnsi"/>
          <w:color w:val="000000"/>
        </w:rPr>
        <w:t xml:space="preserve"> till föremål att förmedla andra finansiella företagstjänster som har ett naturligt samband med försäkringsrörelsen, i förekommande fall efter föreskrivet tillstånd. Bolaget får slutligen bedriva annan med bolagets försäkringsrörelse förenlig verksamhet. </w:t>
      </w:r>
    </w:p>
    <w:p w14:paraId="1E302404" w14:textId="77777777" w:rsidR="004375BD" w:rsidRPr="001F4B52" w:rsidRDefault="004375BD" w:rsidP="004375BD">
      <w:pPr>
        <w:autoSpaceDE w:val="0"/>
        <w:autoSpaceDN w:val="0"/>
        <w:adjustRightInd w:val="0"/>
        <w:rPr>
          <w:rFonts w:eastAsiaTheme="minorHAnsi"/>
          <w:b/>
          <w:bCs/>
          <w:color w:val="000000"/>
        </w:rPr>
      </w:pPr>
    </w:p>
    <w:p w14:paraId="1E302405" w14:textId="4EA2D23E" w:rsidR="004375BD" w:rsidRPr="001F4B52" w:rsidRDefault="004375BD" w:rsidP="004375BD">
      <w:pPr>
        <w:autoSpaceDE w:val="0"/>
        <w:autoSpaceDN w:val="0"/>
        <w:adjustRightInd w:val="0"/>
        <w:rPr>
          <w:bCs/>
        </w:rPr>
      </w:pPr>
      <w:r w:rsidRPr="001F4B52">
        <w:rPr>
          <w:bCs/>
        </w:rPr>
        <w:t>Om särskilda skäl föreligger får bolaget meddela direkt försäkring av risker hänförliga till ovan angivna grupper och klasser av skadeförsäkring, även utanför det ovan angivna geografiska verksamhetsområdet inom Sverige.</w:t>
      </w:r>
    </w:p>
    <w:p w14:paraId="1E302406" w14:textId="77777777" w:rsidR="004375BD" w:rsidRPr="001F4B52" w:rsidRDefault="004375BD" w:rsidP="004375BD">
      <w:pPr>
        <w:autoSpaceDE w:val="0"/>
        <w:autoSpaceDN w:val="0"/>
        <w:adjustRightInd w:val="0"/>
        <w:rPr>
          <w:rFonts w:eastAsiaTheme="minorHAnsi"/>
          <w:b/>
          <w:bCs/>
          <w:color w:val="000000"/>
        </w:rPr>
      </w:pPr>
    </w:p>
    <w:p w14:paraId="1E302407"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2 </w:t>
      </w:r>
    </w:p>
    <w:p w14:paraId="1E302408" w14:textId="0016DBE4"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Delägare i bolaget är dess försäkringstagare. Återförsäkringstagare anses dock inte på grund av återförsäkringen såsom delägare. </w:t>
      </w:r>
    </w:p>
    <w:p w14:paraId="1E302409" w14:textId="77777777" w:rsidR="004375BD" w:rsidRPr="001F4B52" w:rsidRDefault="004375BD" w:rsidP="004375BD">
      <w:pPr>
        <w:autoSpaceDE w:val="0"/>
        <w:autoSpaceDN w:val="0"/>
        <w:adjustRightInd w:val="0"/>
        <w:rPr>
          <w:rFonts w:eastAsiaTheme="minorHAnsi"/>
          <w:b/>
          <w:bCs/>
          <w:color w:val="000000"/>
        </w:rPr>
      </w:pPr>
    </w:p>
    <w:p w14:paraId="1E30240A"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3 </w:t>
      </w:r>
    </w:p>
    <w:p w14:paraId="1E30240D" w14:textId="5CB287CA"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Bolagets styrelse ska ha sitt säte i Karlshamn</w:t>
      </w:r>
      <w:r w:rsidR="00FF68E9">
        <w:rPr>
          <w:rFonts w:eastAsiaTheme="minorHAnsi"/>
          <w:color w:val="000000"/>
        </w:rPr>
        <w:t xml:space="preserve"> och</w:t>
      </w:r>
      <w:r w:rsidR="00F94396">
        <w:rPr>
          <w:rFonts w:eastAsiaTheme="minorHAnsi"/>
          <w:color w:val="000000"/>
        </w:rPr>
        <w:t xml:space="preserve"> </w:t>
      </w:r>
      <w:r w:rsidRPr="001F4B52">
        <w:rPr>
          <w:rFonts w:eastAsiaTheme="minorHAnsi"/>
          <w:color w:val="000000"/>
        </w:rPr>
        <w:t xml:space="preserve">ska bestå av 5-7 ledamöter för att säkerställa att nyval inte behöver ske mitt under ett år. Verkställande direktören </w:t>
      </w:r>
      <w:r w:rsidR="0035300A">
        <w:rPr>
          <w:rFonts w:eastAsiaTheme="minorHAnsi"/>
          <w:color w:val="000000"/>
        </w:rPr>
        <w:t>bör inte utan särskilda skäl</w:t>
      </w:r>
      <w:r w:rsidRPr="001F4B52">
        <w:rPr>
          <w:rFonts w:eastAsiaTheme="minorHAnsi"/>
          <w:color w:val="000000"/>
        </w:rPr>
        <w:t xml:space="preserve"> ingå i styrelsen. </w:t>
      </w:r>
      <w:r w:rsidR="005448BB">
        <w:rPr>
          <w:rFonts w:eastAsiaTheme="minorHAnsi"/>
          <w:color w:val="000000"/>
        </w:rPr>
        <w:t>Styrelseledamöterna väljs på</w:t>
      </w:r>
      <w:r w:rsidRPr="001F4B52">
        <w:rPr>
          <w:rFonts w:eastAsiaTheme="minorHAnsi"/>
          <w:color w:val="000000"/>
        </w:rPr>
        <w:t xml:space="preserve"> </w:t>
      </w:r>
      <w:r w:rsidR="005448BB">
        <w:rPr>
          <w:rFonts w:eastAsiaTheme="minorHAnsi"/>
          <w:color w:val="000000"/>
        </w:rPr>
        <w:t>ordinarie bolag</w:t>
      </w:r>
      <w:r w:rsidRPr="001F4B52">
        <w:rPr>
          <w:rFonts w:eastAsiaTheme="minorHAnsi"/>
          <w:color w:val="000000"/>
        </w:rPr>
        <w:t xml:space="preserve">sstämma för tiden till och med </w:t>
      </w:r>
      <w:r w:rsidR="005448BB">
        <w:rPr>
          <w:rFonts w:eastAsiaTheme="minorHAnsi"/>
          <w:color w:val="000000"/>
        </w:rPr>
        <w:t>ordinarie bolag</w:t>
      </w:r>
      <w:r w:rsidRPr="001F4B52">
        <w:rPr>
          <w:rFonts w:eastAsiaTheme="minorHAnsi"/>
          <w:color w:val="000000"/>
        </w:rPr>
        <w:t xml:space="preserve">sstämma under tredje räkenskapsåret efter valet. Utöver ovan angivna ledamöter kan i styrelsen ingå ytterligare ledamöter och suppleanter enligt gällande lagstiftning om styrelserepresentation för anställda. </w:t>
      </w:r>
    </w:p>
    <w:p w14:paraId="1E30240E" w14:textId="77777777" w:rsidR="004375BD" w:rsidRPr="001F4B52" w:rsidRDefault="004375BD" w:rsidP="004375BD">
      <w:pPr>
        <w:autoSpaceDE w:val="0"/>
        <w:autoSpaceDN w:val="0"/>
        <w:adjustRightInd w:val="0"/>
        <w:rPr>
          <w:rFonts w:eastAsiaTheme="minorHAnsi"/>
          <w:color w:val="000000"/>
        </w:rPr>
      </w:pPr>
    </w:p>
    <w:p w14:paraId="1E30240F" w14:textId="48CFD24C" w:rsidR="004375BD" w:rsidRPr="001F4B52" w:rsidRDefault="005448BB" w:rsidP="004375BD">
      <w:pPr>
        <w:autoSpaceDE w:val="0"/>
        <w:autoSpaceDN w:val="0"/>
        <w:adjustRightInd w:val="0"/>
        <w:rPr>
          <w:rFonts w:eastAsiaTheme="minorHAnsi"/>
          <w:color w:val="000000"/>
        </w:rPr>
      </w:pPr>
      <w:r>
        <w:rPr>
          <w:rFonts w:eastAsiaTheme="minorHAnsi"/>
          <w:color w:val="000000"/>
        </w:rPr>
        <w:t>Ordinarie bolag</w:t>
      </w:r>
      <w:r w:rsidR="004375BD" w:rsidRPr="001F4B52">
        <w:rPr>
          <w:rFonts w:eastAsiaTheme="minorHAnsi"/>
          <w:color w:val="000000"/>
        </w:rPr>
        <w:t>sstämma ska utse tre ledamöter att under en mandattid om två år ingå i en nomineringskommitté för valberedning. Denna nomineringskommitté</w:t>
      </w:r>
      <w:r>
        <w:rPr>
          <w:rFonts w:eastAsiaTheme="minorHAnsi"/>
          <w:color w:val="000000"/>
        </w:rPr>
        <w:t xml:space="preserve"> </w:t>
      </w:r>
      <w:r w:rsidR="004375BD" w:rsidRPr="001F4B52">
        <w:rPr>
          <w:rFonts w:eastAsiaTheme="minorHAnsi"/>
          <w:color w:val="000000"/>
        </w:rPr>
        <w:t xml:space="preserve">har till uppgift att </w:t>
      </w:r>
      <w:r w:rsidR="0035300A">
        <w:rPr>
          <w:rFonts w:eastAsiaTheme="minorHAnsi"/>
          <w:color w:val="000000"/>
        </w:rPr>
        <w:t xml:space="preserve">lägga </w:t>
      </w:r>
      <w:r w:rsidR="004375BD" w:rsidRPr="001F4B52">
        <w:rPr>
          <w:rFonts w:eastAsiaTheme="minorHAnsi"/>
          <w:color w:val="000000"/>
        </w:rPr>
        <w:t xml:space="preserve">fram förslag på </w:t>
      </w:r>
      <w:r w:rsidR="000C2209">
        <w:rPr>
          <w:rFonts w:eastAsiaTheme="minorHAnsi"/>
          <w:color w:val="000000"/>
        </w:rPr>
        <w:t xml:space="preserve">ledamöter till </w:t>
      </w:r>
      <w:r w:rsidR="004375BD" w:rsidRPr="001F4B52">
        <w:rPr>
          <w:rFonts w:eastAsiaTheme="minorHAnsi"/>
          <w:color w:val="000000"/>
        </w:rPr>
        <w:t>valberedning</w:t>
      </w:r>
      <w:r w:rsidR="000C2209">
        <w:rPr>
          <w:rFonts w:eastAsiaTheme="minorHAnsi"/>
          <w:color w:val="000000"/>
        </w:rPr>
        <w:t>en</w:t>
      </w:r>
      <w:r w:rsidR="004375BD" w:rsidRPr="001F4B52">
        <w:rPr>
          <w:rFonts w:eastAsiaTheme="minorHAnsi"/>
          <w:color w:val="000000"/>
        </w:rPr>
        <w:t xml:space="preserve"> samt arvode och mandattid för </w:t>
      </w:r>
      <w:r w:rsidR="000C2209">
        <w:rPr>
          <w:rFonts w:eastAsiaTheme="minorHAnsi"/>
          <w:color w:val="000000"/>
        </w:rPr>
        <w:t>dessa</w:t>
      </w:r>
      <w:r w:rsidR="004375BD" w:rsidRPr="001F4B52">
        <w:rPr>
          <w:rFonts w:eastAsiaTheme="minorHAnsi"/>
          <w:color w:val="000000"/>
        </w:rPr>
        <w:t xml:space="preserve">. </w:t>
      </w:r>
    </w:p>
    <w:p w14:paraId="1E302410" w14:textId="77777777" w:rsidR="004375BD" w:rsidRPr="001F4B52" w:rsidRDefault="004375BD" w:rsidP="004375BD">
      <w:pPr>
        <w:autoSpaceDE w:val="0"/>
        <w:autoSpaceDN w:val="0"/>
        <w:adjustRightInd w:val="0"/>
        <w:rPr>
          <w:rFonts w:eastAsiaTheme="minorHAnsi"/>
          <w:color w:val="000000"/>
        </w:rPr>
      </w:pPr>
    </w:p>
    <w:p w14:paraId="1E302411" w14:textId="5130F3BD" w:rsidR="004375BD" w:rsidRPr="001F4B52" w:rsidRDefault="005448BB" w:rsidP="004375BD">
      <w:pPr>
        <w:autoSpaceDE w:val="0"/>
        <w:autoSpaceDN w:val="0"/>
        <w:adjustRightInd w:val="0"/>
        <w:rPr>
          <w:rFonts w:eastAsiaTheme="minorHAnsi"/>
          <w:color w:val="000000"/>
        </w:rPr>
      </w:pPr>
      <w:r>
        <w:rPr>
          <w:rFonts w:eastAsiaTheme="minorHAnsi"/>
          <w:color w:val="000000"/>
        </w:rPr>
        <w:t>Ordinarie bolag</w:t>
      </w:r>
      <w:r w:rsidR="004375BD" w:rsidRPr="001F4B52">
        <w:rPr>
          <w:rFonts w:eastAsiaTheme="minorHAnsi"/>
          <w:color w:val="000000"/>
        </w:rPr>
        <w:t>sstämma ska</w:t>
      </w:r>
      <w:r w:rsidR="000C2209">
        <w:rPr>
          <w:rFonts w:eastAsiaTheme="minorHAnsi"/>
          <w:color w:val="000000"/>
        </w:rPr>
        <w:t>, efter förslag från nomineringskommittén,</w:t>
      </w:r>
      <w:r w:rsidR="004375BD" w:rsidRPr="001F4B52">
        <w:rPr>
          <w:rFonts w:eastAsiaTheme="minorHAnsi"/>
          <w:color w:val="000000"/>
        </w:rPr>
        <w:t xml:space="preserve"> utse </w:t>
      </w:r>
      <w:r w:rsidR="00293954">
        <w:rPr>
          <w:rFonts w:eastAsiaTheme="minorHAnsi"/>
          <w:color w:val="000000"/>
        </w:rPr>
        <w:t xml:space="preserve">fyra till sex </w:t>
      </w:r>
      <w:r w:rsidR="004375BD" w:rsidRPr="001F4B52">
        <w:rPr>
          <w:rFonts w:eastAsiaTheme="minorHAnsi"/>
          <w:color w:val="000000"/>
        </w:rPr>
        <w:t xml:space="preserve"> ledamöter att under en mandattid </w:t>
      </w:r>
      <w:r w:rsidR="000C2209">
        <w:rPr>
          <w:rFonts w:eastAsiaTheme="minorHAnsi"/>
          <w:color w:val="000000"/>
        </w:rPr>
        <w:t>om</w:t>
      </w:r>
      <w:r w:rsidR="004375BD" w:rsidRPr="001F4B52">
        <w:rPr>
          <w:rFonts w:eastAsiaTheme="minorHAnsi"/>
          <w:color w:val="000000"/>
        </w:rPr>
        <w:t xml:space="preserve"> två år ingå i en valberedning. Denna valberedning har till uppgift att </w:t>
      </w:r>
      <w:r w:rsidR="00EA7385">
        <w:rPr>
          <w:rFonts w:eastAsiaTheme="minorHAnsi"/>
          <w:color w:val="000000"/>
        </w:rPr>
        <w:t xml:space="preserve">lägga </w:t>
      </w:r>
      <w:r w:rsidR="004375BD" w:rsidRPr="001F4B52">
        <w:rPr>
          <w:rFonts w:eastAsiaTheme="minorHAnsi"/>
          <w:color w:val="000000"/>
        </w:rPr>
        <w:t xml:space="preserve">fram förslag </w:t>
      </w:r>
      <w:r w:rsidR="000C2209">
        <w:rPr>
          <w:rFonts w:eastAsiaTheme="minorHAnsi"/>
          <w:color w:val="000000"/>
        </w:rPr>
        <w:t>på</w:t>
      </w:r>
      <w:r w:rsidR="004375BD" w:rsidRPr="001F4B52">
        <w:rPr>
          <w:rFonts w:eastAsiaTheme="minorHAnsi"/>
          <w:color w:val="000000"/>
        </w:rPr>
        <w:t xml:space="preserve"> </w:t>
      </w:r>
      <w:r w:rsidR="000C2209">
        <w:rPr>
          <w:rFonts w:eastAsiaTheme="minorHAnsi"/>
          <w:color w:val="000000"/>
        </w:rPr>
        <w:t xml:space="preserve">ledamöter </w:t>
      </w:r>
      <w:r w:rsidR="00121C38">
        <w:rPr>
          <w:rFonts w:eastAsiaTheme="minorHAnsi"/>
          <w:color w:val="000000"/>
        </w:rPr>
        <w:t xml:space="preserve">för val </w:t>
      </w:r>
      <w:r w:rsidR="000C2209">
        <w:rPr>
          <w:rFonts w:eastAsiaTheme="minorHAnsi"/>
          <w:color w:val="000000"/>
        </w:rPr>
        <w:t xml:space="preserve">till </w:t>
      </w:r>
      <w:r w:rsidR="004375BD" w:rsidRPr="001F4B52">
        <w:rPr>
          <w:rFonts w:eastAsiaTheme="minorHAnsi"/>
          <w:color w:val="000000"/>
        </w:rPr>
        <w:t xml:space="preserve">fullmäktige, styrelseledamöter, revisorer samt arvode </w:t>
      </w:r>
      <w:r w:rsidR="005C79D7" w:rsidRPr="005E7AD6">
        <w:rPr>
          <w:rFonts w:eastAsiaTheme="minorHAnsi"/>
          <w:color w:val="000000"/>
        </w:rPr>
        <w:t xml:space="preserve">och mandattid </w:t>
      </w:r>
      <w:r w:rsidR="004375BD" w:rsidRPr="005E7AD6">
        <w:rPr>
          <w:rFonts w:eastAsiaTheme="minorHAnsi"/>
          <w:color w:val="000000"/>
        </w:rPr>
        <w:t>för dessa.</w:t>
      </w:r>
      <w:r w:rsidR="004375BD" w:rsidRPr="001F4B52">
        <w:rPr>
          <w:rFonts w:eastAsiaTheme="minorHAnsi"/>
          <w:color w:val="000000"/>
        </w:rPr>
        <w:t xml:space="preserve"> </w:t>
      </w:r>
    </w:p>
    <w:p w14:paraId="1E302412" w14:textId="77777777" w:rsidR="004375BD" w:rsidRPr="001F4B52" w:rsidRDefault="004375BD" w:rsidP="004375BD">
      <w:pPr>
        <w:autoSpaceDE w:val="0"/>
        <w:autoSpaceDN w:val="0"/>
        <w:adjustRightInd w:val="0"/>
        <w:rPr>
          <w:rFonts w:eastAsiaTheme="minorHAnsi"/>
          <w:color w:val="000000"/>
        </w:rPr>
      </w:pPr>
    </w:p>
    <w:p w14:paraId="1E302413" w14:textId="34767EC3"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lastRenderedPageBreak/>
        <w:t xml:space="preserve">Bolagets valberedning och nomineringskommitté arbetar efter </w:t>
      </w:r>
      <w:r w:rsidRPr="001F4B52">
        <w:rPr>
          <w:rFonts w:eastAsiaTheme="minorHAnsi"/>
          <w:i/>
          <w:iCs/>
          <w:color w:val="000000"/>
        </w:rPr>
        <w:t>Instruktion för valberedningen och nomineringskommitté</w:t>
      </w:r>
      <w:r w:rsidR="00DE3050">
        <w:rPr>
          <w:rFonts w:eastAsiaTheme="minorHAnsi"/>
          <w:i/>
          <w:iCs/>
          <w:color w:val="000000"/>
        </w:rPr>
        <w:t>n</w:t>
      </w:r>
      <w:r w:rsidR="005C79D7">
        <w:rPr>
          <w:rFonts w:eastAsiaTheme="minorHAnsi"/>
          <w:i/>
          <w:iCs/>
          <w:color w:val="000000"/>
        </w:rPr>
        <w:t>, vilken</w:t>
      </w:r>
      <w:r w:rsidRPr="001F4B52">
        <w:rPr>
          <w:rFonts w:eastAsiaTheme="minorHAnsi"/>
          <w:iCs/>
          <w:color w:val="000000"/>
        </w:rPr>
        <w:t xml:space="preserve"> fastställs av </w:t>
      </w:r>
      <w:r w:rsidR="005C79D7">
        <w:rPr>
          <w:rFonts w:eastAsiaTheme="minorHAnsi"/>
          <w:iCs/>
          <w:color w:val="000000"/>
        </w:rPr>
        <w:t>b</w:t>
      </w:r>
      <w:r w:rsidRPr="001F4B52">
        <w:rPr>
          <w:rFonts w:eastAsiaTheme="minorHAnsi"/>
          <w:iCs/>
          <w:color w:val="000000"/>
        </w:rPr>
        <w:t>olagsstämman</w:t>
      </w:r>
      <w:r w:rsidRPr="001F4B52">
        <w:rPr>
          <w:rFonts w:eastAsiaTheme="minorHAnsi"/>
          <w:color w:val="000000"/>
        </w:rPr>
        <w:t xml:space="preserve">. </w:t>
      </w:r>
    </w:p>
    <w:p w14:paraId="1E302414" w14:textId="77777777" w:rsidR="004375BD" w:rsidRPr="001F4B52" w:rsidRDefault="004375BD" w:rsidP="004375BD">
      <w:pPr>
        <w:autoSpaceDE w:val="0"/>
        <w:autoSpaceDN w:val="0"/>
        <w:adjustRightInd w:val="0"/>
        <w:rPr>
          <w:rFonts w:eastAsiaTheme="minorHAnsi"/>
          <w:b/>
          <w:bCs/>
          <w:color w:val="000000"/>
        </w:rPr>
      </w:pPr>
    </w:p>
    <w:p w14:paraId="1E302415"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4 </w:t>
      </w:r>
    </w:p>
    <w:p w14:paraId="1E302416" w14:textId="554E60CC" w:rsidR="004375BD" w:rsidRDefault="004375BD" w:rsidP="004375BD">
      <w:pPr>
        <w:autoSpaceDE w:val="0"/>
        <w:autoSpaceDN w:val="0"/>
        <w:adjustRightInd w:val="0"/>
        <w:rPr>
          <w:rFonts w:eastAsiaTheme="minorHAnsi"/>
          <w:color w:val="000000"/>
        </w:rPr>
      </w:pPr>
      <w:r w:rsidRPr="001F4B52">
        <w:rPr>
          <w:rFonts w:eastAsiaTheme="minorHAnsi"/>
          <w:color w:val="000000"/>
        </w:rPr>
        <w:t>Styrelsens ordförande utses årligen av bolagsstämma</w:t>
      </w:r>
      <w:r w:rsidR="00623DCD">
        <w:rPr>
          <w:rFonts w:eastAsiaTheme="minorHAnsi"/>
          <w:color w:val="000000"/>
        </w:rPr>
        <w:t>n</w:t>
      </w:r>
      <w:r w:rsidRPr="001F4B52">
        <w:rPr>
          <w:rFonts w:eastAsiaTheme="minorHAnsi"/>
          <w:color w:val="000000"/>
        </w:rPr>
        <w:t xml:space="preserve">. Styrelsen utser inom sig vice ordförande. </w:t>
      </w:r>
    </w:p>
    <w:p w14:paraId="18258471" w14:textId="77777777" w:rsidR="00E2570B" w:rsidRPr="001F4B52" w:rsidRDefault="00E2570B" w:rsidP="004375BD">
      <w:pPr>
        <w:autoSpaceDE w:val="0"/>
        <w:autoSpaceDN w:val="0"/>
        <w:adjustRightInd w:val="0"/>
        <w:rPr>
          <w:rFonts w:eastAsiaTheme="minorHAnsi"/>
          <w:color w:val="000000"/>
        </w:rPr>
      </w:pPr>
    </w:p>
    <w:p w14:paraId="1BD1EADD" w14:textId="477C75A5" w:rsidR="00E2570B" w:rsidRDefault="004375BD" w:rsidP="004375BD">
      <w:pPr>
        <w:autoSpaceDE w:val="0"/>
        <w:autoSpaceDN w:val="0"/>
        <w:adjustRightInd w:val="0"/>
        <w:rPr>
          <w:rFonts w:eastAsiaTheme="minorHAnsi"/>
          <w:color w:val="000000"/>
        </w:rPr>
      </w:pPr>
      <w:r w:rsidRPr="001F4B52">
        <w:rPr>
          <w:rFonts w:eastAsiaTheme="minorHAnsi"/>
          <w:color w:val="000000"/>
        </w:rPr>
        <w:t xml:space="preserve">Styrelsen är beslutsför om fler än hälften av hela antalet ledamöter är närvarande. Vid tillsättande och entledigande av verkställande direktör ska dock samtliga ledamöter vara närvarande. </w:t>
      </w:r>
    </w:p>
    <w:p w14:paraId="2C76A569" w14:textId="77777777" w:rsidR="006767F4" w:rsidRPr="001F4B52" w:rsidRDefault="006767F4" w:rsidP="004375BD">
      <w:pPr>
        <w:autoSpaceDE w:val="0"/>
        <w:autoSpaceDN w:val="0"/>
        <w:adjustRightInd w:val="0"/>
        <w:rPr>
          <w:rFonts w:eastAsiaTheme="minorHAnsi"/>
          <w:color w:val="000000"/>
        </w:rPr>
      </w:pPr>
    </w:p>
    <w:p w14:paraId="1E302418" w14:textId="37EC4C3A"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Såsom styrelsens beslut gäller den mening, för vilken vid sammanträdet fler än hälften av de närvarande röstar, eller vid lika röstetal den mening, som biträds av ordföranden. Är styrelsen inte fulltalig, ska dock de som röstar för beslutet utgöra fler än hälften av hela antalet styrelseledamöter. </w:t>
      </w:r>
    </w:p>
    <w:p w14:paraId="1E302419" w14:textId="77777777" w:rsidR="004375BD" w:rsidRPr="001F4B52" w:rsidRDefault="004375BD" w:rsidP="004375BD">
      <w:pPr>
        <w:autoSpaceDE w:val="0"/>
        <w:autoSpaceDN w:val="0"/>
        <w:adjustRightInd w:val="0"/>
        <w:rPr>
          <w:rFonts w:eastAsiaTheme="minorHAnsi"/>
          <w:b/>
          <w:bCs/>
          <w:color w:val="000000"/>
        </w:rPr>
      </w:pPr>
    </w:p>
    <w:p w14:paraId="1E30241A"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5 </w:t>
      </w:r>
    </w:p>
    <w:p w14:paraId="1E30241B" w14:textId="77777777" w:rsidR="004375BD" w:rsidRDefault="004375BD" w:rsidP="004375BD">
      <w:pPr>
        <w:autoSpaceDE w:val="0"/>
        <w:autoSpaceDN w:val="0"/>
        <w:adjustRightInd w:val="0"/>
        <w:rPr>
          <w:rFonts w:eastAsiaTheme="minorHAnsi"/>
          <w:color w:val="000000"/>
        </w:rPr>
      </w:pPr>
      <w:r w:rsidRPr="001F4B52">
        <w:rPr>
          <w:rFonts w:eastAsiaTheme="minorHAnsi"/>
          <w:color w:val="000000"/>
        </w:rPr>
        <w:t xml:space="preserve">Bolagets firma tecknas, förutom av styrelsen, på det sätt styrelsen bestämmer av minst två personer i förening. </w:t>
      </w:r>
    </w:p>
    <w:p w14:paraId="1E30241C" w14:textId="77777777" w:rsidR="004375BD" w:rsidRPr="001F4B52" w:rsidRDefault="004375BD" w:rsidP="004375BD">
      <w:pPr>
        <w:autoSpaceDE w:val="0"/>
        <w:autoSpaceDN w:val="0"/>
        <w:adjustRightInd w:val="0"/>
        <w:rPr>
          <w:rFonts w:eastAsiaTheme="minorHAnsi"/>
          <w:b/>
          <w:bCs/>
          <w:color w:val="000000"/>
        </w:rPr>
      </w:pPr>
    </w:p>
    <w:p w14:paraId="1E30241D"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6 </w:t>
      </w:r>
    </w:p>
    <w:p w14:paraId="1E30241E" w14:textId="227795BA"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För granskning av styrelsens och verkställande direktörens förvaltning samt bolagets årsredovisning och räkenskaper utses årligen</w:t>
      </w:r>
      <w:r w:rsidR="005C79D7">
        <w:rPr>
          <w:rFonts w:eastAsiaTheme="minorHAnsi"/>
          <w:color w:val="000000"/>
        </w:rPr>
        <w:t>,</w:t>
      </w:r>
      <w:r w:rsidRPr="001F4B52">
        <w:rPr>
          <w:rFonts w:eastAsiaTheme="minorHAnsi"/>
          <w:color w:val="000000"/>
        </w:rPr>
        <w:t xml:space="preserve"> för tiden intill dess nästa </w:t>
      </w:r>
      <w:r w:rsidR="005448BB">
        <w:rPr>
          <w:rFonts w:eastAsiaTheme="minorHAnsi"/>
          <w:color w:val="000000"/>
        </w:rPr>
        <w:t>ordinarie bolag</w:t>
      </w:r>
      <w:r w:rsidRPr="001F4B52">
        <w:rPr>
          <w:rFonts w:eastAsiaTheme="minorHAnsi"/>
          <w:color w:val="000000"/>
        </w:rPr>
        <w:t>sstämma hållits</w:t>
      </w:r>
      <w:r w:rsidR="005C79D7">
        <w:rPr>
          <w:rFonts w:eastAsiaTheme="minorHAnsi"/>
          <w:color w:val="000000"/>
        </w:rPr>
        <w:t>,</w:t>
      </w:r>
      <w:r w:rsidRPr="001F4B52">
        <w:rPr>
          <w:rFonts w:eastAsiaTheme="minorHAnsi"/>
          <w:color w:val="000000"/>
        </w:rPr>
        <w:t xml:space="preserve"> en revisor (plus högst en revisorsuppleant för denna) </w:t>
      </w:r>
      <w:r w:rsidRPr="00451490">
        <w:rPr>
          <w:rFonts w:eastAsiaTheme="minorHAnsi"/>
          <w:color w:val="000000"/>
        </w:rPr>
        <w:t>eller ett auktoriserat revisionsbolag.</w:t>
      </w:r>
      <w:r w:rsidRPr="001F4B52">
        <w:rPr>
          <w:rFonts w:eastAsiaTheme="minorHAnsi"/>
          <w:color w:val="000000"/>
        </w:rPr>
        <w:t xml:space="preserve"> </w:t>
      </w:r>
    </w:p>
    <w:p w14:paraId="1E30241F" w14:textId="77777777" w:rsidR="004375BD" w:rsidRPr="001F4B52" w:rsidRDefault="004375BD" w:rsidP="004375BD">
      <w:pPr>
        <w:autoSpaceDE w:val="0"/>
        <w:autoSpaceDN w:val="0"/>
        <w:adjustRightInd w:val="0"/>
        <w:rPr>
          <w:rFonts w:eastAsiaTheme="minorHAnsi"/>
          <w:b/>
          <w:bCs/>
          <w:color w:val="000000"/>
        </w:rPr>
      </w:pPr>
    </w:p>
    <w:p w14:paraId="1E302420"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7 </w:t>
      </w:r>
    </w:p>
    <w:p w14:paraId="1E302421" w14:textId="40E9C174" w:rsidR="004375BD" w:rsidRPr="001F4B52" w:rsidRDefault="004375BD" w:rsidP="004375BD">
      <w:pPr>
        <w:autoSpaceDE w:val="0"/>
        <w:autoSpaceDN w:val="0"/>
        <w:adjustRightInd w:val="0"/>
        <w:rPr>
          <w:rFonts w:eastAsiaTheme="minorHAnsi"/>
          <w:bCs/>
          <w:color w:val="000000"/>
        </w:rPr>
      </w:pPr>
      <w:r w:rsidRPr="001F4B52">
        <w:rPr>
          <w:rFonts w:eastAsiaTheme="minorHAnsi"/>
          <w:bCs/>
          <w:color w:val="000000"/>
        </w:rPr>
        <w:t xml:space="preserve">Årsredovisningen för det förflutna räkenskapsåret ska lämnas till revisorn senast en månad före </w:t>
      </w:r>
      <w:r w:rsidR="005C79D7">
        <w:rPr>
          <w:rFonts w:eastAsiaTheme="minorHAnsi"/>
          <w:bCs/>
          <w:color w:val="000000"/>
        </w:rPr>
        <w:t>bolag</w:t>
      </w:r>
      <w:r w:rsidRPr="001F4B52">
        <w:rPr>
          <w:rFonts w:eastAsiaTheme="minorHAnsi"/>
          <w:bCs/>
          <w:color w:val="000000"/>
        </w:rPr>
        <w:t>sstämman. Årsredovisningen ska vara undertecknad av samtliga styrelseledamöter och verkställande direktören.</w:t>
      </w:r>
    </w:p>
    <w:p w14:paraId="1E302422" w14:textId="77777777" w:rsidR="004375BD" w:rsidRPr="001F4B52" w:rsidRDefault="004375BD" w:rsidP="004375BD">
      <w:pPr>
        <w:autoSpaceDE w:val="0"/>
        <w:autoSpaceDN w:val="0"/>
        <w:adjustRightInd w:val="0"/>
        <w:rPr>
          <w:rFonts w:eastAsiaTheme="minorHAnsi"/>
          <w:bCs/>
          <w:color w:val="000000"/>
        </w:rPr>
      </w:pPr>
    </w:p>
    <w:p w14:paraId="1E302423" w14:textId="1A22612E" w:rsidR="004375BD" w:rsidRPr="001F4B52" w:rsidRDefault="004375BD" w:rsidP="004375BD">
      <w:pPr>
        <w:autoSpaceDE w:val="0"/>
        <w:autoSpaceDN w:val="0"/>
        <w:adjustRightInd w:val="0"/>
        <w:rPr>
          <w:bCs/>
        </w:rPr>
      </w:pPr>
      <w:r w:rsidRPr="001F4B52">
        <w:rPr>
          <w:bCs/>
        </w:rPr>
        <w:t xml:space="preserve">Senast tre veckor före </w:t>
      </w:r>
      <w:r w:rsidR="005448BB">
        <w:rPr>
          <w:bCs/>
        </w:rPr>
        <w:t>ordinarie bolag</w:t>
      </w:r>
      <w:r w:rsidRPr="001F4B52">
        <w:rPr>
          <w:bCs/>
        </w:rPr>
        <w:t>sstämma ska revisorn överlämna ovan nämnda redovisningshandlingar jämte en undertecknad revisionsberättelse till styrelsen.</w:t>
      </w:r>
    </w:p>
    <w:p w14:paraId="1E302424" w14:textId="77777777" w:rsidR="004375BD" w:rsidRPr="001F4B52" w:rsidRDefault="004375BD" w:rsidP="004375BD">
      <w:pPr>
        <w:autoSpaceDE w:val="0"/>
        <w:autoSpaceDN w:val="0"/>
        <w:adjustRightInd w:val="0"/>
        <w:rPr>
          <w:rFonts w:eastAsiaTheme="minorHAnsi"/>
          <w:b/>
          <w:bCs/>
          <w:color w:val="000000"/>
        </w:rPr>
      </w:pPr>
    </w:p>
    <w:p w14:paraId="1E302425" w14:textId="77777777" w:rsidR="004375BD" w:rsidRPr="001F4B52" w:rsidRDefault="004375BD" w:rsidP="004375BD">
      <w:pPr>
        <w:autoSpaceDE w:val="0"/>
        <w:autoSpaceDN w:val="0"/>
        <w:adjustRightInd w:val="0"/>
        <w:rPr>
          <w:rFonts w:eastAsiaTheme="minorHAnsi"/>
          <w:b/>
          <w:bCs/>
          <w:color w:val="000000"/>
        </w:rPr>
      </w:pPr>
      <w:r w:rsidRPr="001F4B52">
        <w:rPr>
          <w:rFonts w:eastAsiaTheme="minorHAnsi"/>
          <w:b/>
          <w:bCs/>
          <w:color w:val="000000"/>
        </w:rPr>
        <w:t xml:space="preserve">§ 8 </w:t>
      </w:r>
    </w:p>
    <w:p w14:paraId="1E302426" w14:textId="4CFEFA98"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Förlust på själva försäkringsrörelsen, i inkomstskattelagens mening, får täckas genom användning av för detta ändamål inrättad utjämningsfond. </w:t>
      </w:r>
      <w:r w:rsidRPr="000956DA">
        <w:rPr>
          <w:rFonts w:eastAsiaTheme="minorHAnsi"/>
          <w:color w:val="000000"/>
        </w:rPr>
        <w:t>Härefter eventuellt kvarstående förlust på rörelsen i dess helhet får också täckas genom användning av sådan fond.</w:t>
      </w:r>
      <w:r w:rsidRPr="001F4B52">
        <w:rPr>
          <w:rFonts w:eastAsiaTheme="minorHAnsi"/>
          <w:color w:val="000000"/>
        </w:rPr>
        <w:t xml:space="preserve"> </w:t>
      </w:r>
    </w:p>
    <w:p w14:paraId="1E302427" w14:textId="77777777" w:rsidR="004375BD" w:rsidRPr="001F4B52" w:rsidRDefault="004375BD" w:rsidP="004375BD">
      <w:pPr>
        <w:autoSpaceDE w:val="0"/>
        <w:autoSpaceDN w:val="0"/>
        <w:adjustRightInd w:val="0"/>
        <w:rPr>
          <w:rFonts w:eastAsiaTheme="minorHAnsi"/>
          <w:b/>
          <w:bCs/>
          <w:color w:val="000000"/>
        </w:rPr>
      </w:pPr>
    </w:p>
    <w:p w14:paraId="1E302428"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9 </w:t>
      </w:r>
    </w:p>
    <w:p w14:paraId="1E302429" w14:textId="0D074825" w:rsidR="004375BD" w:rsidRPr="001F4B52" w:rsidRDefault="005448BB" w:rsidP="004375BD">
      <w:pPr>
        <w:autoSpaceDE w:val="0"/>
        <w:autoSpaceDN w:val="0"/>
        <w:adjustRightInd w:val="0"/>
        <w:rPr>
          <w:rFonts w:eastAsiaTheme="minorHAnsi"/>
          <w:color w:val="000000"/>
        </w:rPr>
      </w:pPr>
      <w:r>
        <w:rPr>
          <w:rFonts w:eastAsiaTheme="minorHAnsi"/>
          <w:color w:val="000000"/>
        </w:rPr>
        <w:t>Ordinarie bolag</w:t>
      </w:r>
      <w:r w:rsidR="004375BD" w:rsidRPr="001F4B52">
        <w:rPr>
          <w:rFonts w:eastAsiaTheme="minorHAnsi"/>
          <w:color w:val="000000"/>
        </w:rPr>
        <w:t xml:space="preserve">sstämma ska hållas årligen i Sölvesborg, Olofström, Karlshamn, Ronneby eller Karlskrona </w:t>
      </w:r>
      <w:r w:rsidR="00FF68E9">
        <w:rPr>
          <w:rFonts w:eastAsiaTheme="minorHAnsi"/>
          <w:color w:val="000000"/>
        </w:rPr>
        <w:t xml:space="preserve">senast </w:t>
      </w:r>
      <w:r w:rsidR="004375BD" w:rsidRPr="001F4B52">
        <w:rPr>
          <w:rFonts w:eastAsiaTheme="minorHAnsi"/>
          <w:color w:val="000000"/>
        </w:rPr>
        <w:t xml:space="preserve">under </w:t>
      </w:r>
      <w:r w:rsidR="00FF68E9">
        <w:rPr>
          <w:rFonts w:eastAsiaTheme="minorHAnsi"/>
          <w:color w:val="000000"/>
        </w:rPr>
        <w:t>andra kvartalet</w:t>
      </w:r>
      <w:r w:rsidR="004375BD" w:rsidRPr="001F4B52">
        <w:rPr>
          <w:rFonts w:eastAsiaTheme="minorHAnsi"/>
          <w:color w:val="000000"/>
        </w:rPr>
        <w:t xml:space="preserve"> på dag och plats som styrelsen bestämmer. På sådan stämma ska följande ärenden behandl</w:t>
      </w:r>
      <w:r w:rsidR="00FF68E9">
        <w:rPr>
          <w:rFonts w:eastAsiaTheme="minorHAnsi"/>
          <w:color w:val="000000"/>
        </w:rPr>
        <w:t>as</w:t>
      </w:r>
      <w:r w:rsidR="004375BD" w:rsidRPr="001F4B52">
        <w:rPr>
          <w:rFonts w:eastAsiaTheme="minorHAnsi"/>
          <w:color w:val="000000"/>
        </w:rPr>
        <w:t xml:space="preserve">: </w:t>
      </w:r>
    </w:p>
    <w:p w14:paraId="1E30242A" w14:textId="77777777"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t>Öppnande av stämma.</w:t>
      </w:r>
    </w:p>
    <w:p w14:paraId="1E30242B" w14:textId="77777777"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rPr>
          <w:rFonts w:eastAsiaTheme="minorHAnsi"/>
          <w:color w:val="000000"/>
        </w:rPr>
        <w:t xml:space="preserve">Val av ordförande vid stämman. </w:t>
      </w:r>
    </w:p>
    <w:p w14:paraId="1E30242C" w14:textId="77777777"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rPr>
          <w:rFonts w:eastAsiaTheme="minorHAnsi"/>
          <w:color w:val="000000"/>
        </w:rPr>
        <w:t xml:space="preserve">Justering av röstlängden. </w:t>
      </w:r>
    </w:p>
    <w:p w14:paraId="1E30242D" w14:textId="77777777"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rPr>
          <w:rFonts w:eastAsiaTheme="minorHAnsi"/>
          <w:color w:val="000000"/>
        </w:rPr>
        <w:t xml:space="preserve">Val av två justeringsmän som tillsammans med ordföranden ska underteckna protokollet. </w:t>
      </w:r>
    </w:p>
    <w:p w14:paraId="1E30242E" w14:textId="77777777"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rPr>
          <w:rFonts w:eastAsiaTheme="minorHAnsi"/>
          <w:color w:val="000000"/>
        </w:rPr>
        <w:lastRenderedPageBreak/>
        <w:t xml:space="preserve">Fråga om stämman behörigen utlysts. </w:t>
      </w:r>
    </w:p>
    <w:p w14:paraId="1E30242F" w14:textId="57183570"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rPr>
          <w:rFonts w:eastAsiaTheme="minorHAnsi"/>
          <w:color w:val="000000"/>
        </w:rPr>
        <w:t>Föredragning av årsredovisningen och revisionsberättelsen</w:t>
      </w:r>
      <w:r w:rsidR="00FF68E9">
        <w:rPr>
          <w:rFonts w:eastAsiaTheme="minorHAnsi"/>
          <w:color w:val="000000"/>
        </w:rPr>
        <w:t xml:space="preserve"> samt i förekommande fall koncernredovisningen och koncernrevisionsberättelsen</w:t>
      </w:r>
      <w:r w:rsidRPr="001F4B52">
        <w:rPr>
          <w:rFonts w:eastAsiaTheme="minorHAnsi"/>
          <w:color w:val="000000"/>
        </w:rPr>
        <w:t xml:space="preserve">. </w:t>
      </w:r>
    </w:p>
    <w:p w14:paraId="1E302430" w14:textId="5E623707"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rPr>
          <w:rFonts w:eastAsiaTheme="minorHAnsi"/>
          <w:color w:val="000000"/>
        </w:rPr>
        <w:t>Fastställande av resultaträkningen och balansräkningen</w:t>
      </w:r>
      <w:r w:rsidR="00FF68E9">
        <w:rPr>
          <w:rFonts w:eastAsiaTheme="minorHAnsi"/>
          <w:color w:val="000000"/>
        </w:rPr>
        <w:t xml:space="preserve"> samt i förekommande fall koncernresultaträkningen och koncernbalansräkningen</w:t>
      </w:r>
      <w:r w:rsidRPr="001F4B52">
        <w:rPr>
          <w:rFonts w:eastAsiaTheme="minorHAnsi"/>
          <w:color w:val="000000"/>
        </w:rPr>
        <w:t xml:space="preserve">. </w:t>
      </w:r>
    </w:p>
    <w:p w14:paraId="1E302431" w14:textId="77777777"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rPr>
          <w:rFonts w:eastAsiaTheme="minorHAnsi"/>
          <w:color w:val="000000"/>
        </w:rPr>
        <w:t xml:space="preserve">Dispositioner beträffande bolagets vinst eller förlust enligt den fastställda balansräkningen. </w:t>
      </w:r>
    </w:p>
    <w:p w14:paraId="1E302432" w14:textId="77777777"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rPr>
          <w:rFonts w:eastAsiaTheme="minorHAnsi"/>
          <w:color w:val="000000"/>
        </w:rPr>
        <w:t xml:space="preserve">Fråga om ansvarsfrihet för styrelseledamöterna och verkställande direktören. </w:t>
      </w:r>
    </w:p>
    <w:p w14:paraId="1E302433" w14:textId="77777777"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rPr>
          <w:rFonts w:eastAsiaTheme="minorHAnsi"/>
          <w:color w:val="000000"/>
        </w:rPr>
        <w:t xml:space="preserve">Bestämmande av arvoden till styrelse, revisorer, valberedning, fullmäktige och nomineringskommitté. </w:t>
      </w:r>
    </w:p>
    <w:p w14:paraId="1E302434" w14:textId="77777777"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rPr>
          <w:rFonts w:eastAsiaTheme="minorHAnsi"/>
          <w:color w:val="000000"/>
        </w:rPr>
        <w:t xml:space="preserve">Val av styrelseledamöter och val av styrelseordförande. </w:t>
      </w:r>
    </w:p>
    <w:p w14:paraId="1E302435" w14:textId="77777777"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rPr>
          <w:rFonts w:eastAsiaTheme="minorHAnsi"/>
          <w:color w:val="000000"/>
        </w:rPr>
        <w:t xml:space="preserve">Val av revisor.  </w:t>
      </w:r>
    </w:p>
    <w:p w14:paraId="1E302436" w14:textId="77777777"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rPr>
          <w:rFonts w:eastAsiaTheme="minorHAnsi"/>
          <w:color w:val="000000"/>
        </w:rPr>
        <w:t xml:space="preserve">Val av valberedning. </w:t>
      </w:r>
    </w:p>
    <w:p w14:paraId="1E302437" w14:textId="77777777"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rPr>
          <w:rFonts w:eastAsiaTheme="minorHAnsi"/>
          <w:color w:val="000000"/>
        </w:rPr>
        <w:t xml:space="preserve">Val av nomineringskommitté för valberedningen. </w:t>
      </w:r>
    </w:p>
    <w:p w14:paraId="1E302438" w14:textId="77777777" w:rsidR="004375BD" w:rsidRPr="001F4B52" w:rsidRDefault="004375BD" w:rsidP="004375BD">
      <w:pPr>
        <w:numPr>
          <w:ilvl w:val="0"/>
          <w:numId w:val="17"/>
        </w:numPr>
        <w:autoSpaceDE w:val="0"/>
        <w:autoSpaceDN w:val="0"/>
        <w:adjustRightInd w:val="0"/>
        <w:contextualSpacing/>
        <w:rPr>
          <w:rFonts w:eastAsiaTheme="minorHAnsi"/>
          <w:color w:val="000000"/>
        </w:rPr>
      </w:pPr>
      <w:r w:rsidRPr="001F4B52">
        <w:rPr>
          <w:rFonts w:eastAsiaTheme="minorHAnsi"/>
          <w:color w:val="000000"/>
        </w:rPr>
        <w:t>Övriga ärenden som i behörig ordning hänskjutits till stämmans prövning.</w:t>
      </w:r>
    </w:p>
    <w:p w14:paraId="1E302439" w14:textId="77777777" w:rsidR="004375BD" w:rsidRPr="001F4B52" w:rsidRDefault="004375BD" w:rsidP="004375BD">
      <w:pPr>
        <w:numPr>
          <w:ilvl w:val="0"/>
          <w:numId w:val="17"/>
        </w:numPr>
        <w:autoSpaceDE w:val="0"/>
        <w:autoSpaceDN w:val="0"/>
        <w:adjustRightInd w:val="0"/>
        <w:contextualSpacing/>
        <w:rPr>
          <w:rFonts w:eastAsiaTheme="minorHAnsi"/>
        </w:rPr>
      </w:pPr>
      <w:r w:rsidRPr="001F4B52">
        <w:t>Avslutande av stämma.</w:t>
      </w:r>
      <w:r w:rsidRPr="001F4B52">
        <w:rPr>
          <w:rFonts w:eastAsiaTheme="minorHAnsi"/>
        </w:rPr>
        <w:t xml:space="preserve"> </w:t>
      </w:r>
    </w:p>
    <w:p w14:paraId="1E30243A" w14:textId="77777777" w:rsidR="004375BD" w:rsidRPr="001F4B52" w:rsidRDefault="004375BD" w:rsidP="004375BD">
      <w:pPr>
        <w:autoSpaceDE w:val="0"/>
        <w:autoSpaceDN w:val="0"/>
        <w:adjustRightInd w:val="0"/>
        <w:ind w:left="720"/>
        <w:contextualSpacing/>
        <w:rPr>
          <w:rFonts w:eastAsiaTheme="minorHAnsi"/>
        </w:rPr>
      </w:pPr>
    </w:p>
    <w:p w14:paraId="71745F58" w14:textId="796E10D5" w:rsidR="00780273" w:rsidRDefault="004375BD" w:rsidP="004375BD">
      <w:pPr>
        <w:autoSpaceDE w:val="0"/>
        <w:autoSpaceDN w:val="0"/>
        <w:adjustRightInd w:val="0"/>
        <w:rPr>
          <w:rFonts w:eastAsiaTheme="minorHAnsi"/>
          <w:color w:val="000000" w:themeColor="text1"/>
        </w:rPr>
      </w:pPr>
      <w:r w:rsidRPr="001F4B52">
        <w:rPr>
          <w:rFonts w:eastAsiaTheme="minorHAnsi"/>
          <w:color w:val="000000" w:themeColor="text1"/>
        </w:rPr>
        <w:t xml:space="preserve">En </w:t>
      </w:r>
      <w:r w:rsidR="000956DA">
        <w:rPr>
          <w:rFonts w:eastAsiaTheme="minorHAnsi"/>
          <w:color w:val="000000" w:themeColor="text1"/>
        </w:rPr>
        <w:t xml:space="preserve">ledamot i </w:t>
      </w:r>
      <w:r w:rsidRPr="001F4B52">
        <w:rPr>
          <w:rFonts w:eastAsiaTheme="minorHAnsi"/>
          <w:color w:val="000000" w:themeColor="text1"/>
        </w:rPr>
        <w:t>fullmäktig</w:t>
      </w:r>
      <w:r w:rsidR="000956DA">
        <w:rPr>
          <w:rFonts w:eastAsiaTheme="minorHAnsi"/>
          <w:color w:val="000000" w:themeColor="text1"/>
        </w:rPr>
        <w:t>e</w:t>
      </w:r>
      <w:r w:rsidRPr="001F4B52">
        <w:rPr>
          <w:rFonts w:eastAsiaTheme="minorHAnsi"/>
          <w:color w:val="000000" w:themeColor="text1"/>
        </w:rPr>
        <w:t xml:space="preserve"> har rätt att få ärende behandlat vid en bolagsstämma om </w:t>
      </w:r>
      <w:r w:rsidR="00780273">
        <w:rPr>
          <w:rFonts w:eastAsiaTheme="minorHAnsi"/>
          <w:color w:val="000000" w:themeColor="text1"/>
        </w:rPr>
        <w:t>ledamoten</w:t>
      </w:r>
      <w:r w:rsidRPr="001F4B52">
        <w:rPr>
          <w:rFonts w:eastAsiaTheme="minorHAnsi"/>
          <w:color w:val="000000" w:themeColor="text1"/>
        </w:rPr>
        <w:t xml:space="preserve"> skriftligen begär det hos styrelsen i sådan tid att ärendet kan tas upp i kallelsen till stämman. </w:t>
      </w:r>
    </w:p>
    <w:p w14:paraId="1E0DCFB4" w14:textId="77777777" w:rsidR="00780273" w:rsidRDefault="00780273" w:rsidP="004375BD">
      <w:pPr>
        <w:autoSpaceDE w:val="0"/>
        <w:autoSpaceDN w:val="0"/>
        <w:adjustRightInd w:val="0"/>
        <w:rPr>
          <w:rFonts w:eastAsiaTheme="minorHAnsi"/>
          <w:color w:val="000000" w:themeColor="text1"/>
        </w:rPr>
      </w:pPr>
    </w:p>
    <w:p w14:paraId="1E30243B" w14:textId="1054BE1B" w:rsidR="004375BD" w:rsidRPr="001F4B52" w:rsidRDefault="004375BD" w:rsidP="004375BD">
      <w:pPr>
        <w:autoSpaceDE w:val="0"/>
        <w:autoSpaceDN w:val="0"/>
        <w:adjustRightInd w:val="0"/>
        <w:rPr>
          <w:rFonts w:eastAsiaTheme="minorHAnsi"/>
          <w:color w:val="000000" w:themeColor="text1"/>
        </w:rPr>
      </w:pPr>
      <w:r w:rsidRPr="001F4B52">
        <w:rPr>
          <w:rFonts w:eastAsiaTheme="minorHAnsi"/>
          <w:color w:val="000000" w:themeColor="text1"/>
        </w:rPr>
        <w:t xml:space="preserve">Den förslagsrätt som tillkommer delägarna enligt 6 kap 15 § lag (2018:672) om ekonomiska föreningar ska inte gälla för bolaget.  </w:t>
      </w:r>
    </w:p>
    <w:p w14:paraId="1E30243C" w14:textId="77777777" w:rsidR="004375BD" w:rsidRPr="001F4B52" w:rsidRDefault="004375BD" w:rsidP="004375BD">
      <w:pPr>
        <w:autoSpaceDE w:val="0"/>
        <w:autoSpaceDN w:val="0"/>
        <w:adjustRightInd w:val="0"/>
        <w:rPr>
          <w:rFonts w:eastAsiaTheme="minorHAnsi"/>
          <w:color w:val="000000" w:themeColor="text1"/>
        </w:rPr>
      </w:pPr>
    </w:p>
    <w:p w14:paraId="1E30243D" w14:textId="6CC8BBBF" w:rsidR="004375BD" w:rsidRPr="001F4B52" w:rsidRDefault="004375BD" w:rsidP="004375BD">
      <w:pPr>
        <w:autoSpaceDE w:val="0"/>
        <w:autoSpaceDN w:val="0"/>
        <w:adjustRightInd w:val="0"/>
        <w:rPr>
          <w:rFonts w:eastAsiaTheme="minorHAnsi"/>
          <w:color w:val="000000" w:themeColor="text1"/>
        </w:rPr>
      </w:pPr>
      <w:r w:rsidRPr="001F4B52">
        <w:rPr>
          <w:rFonts w:eastAsiaTheme="minorHAnsi"/>
          <w:color w:val="000000" w:themeColor="text1"/>
        </w:rPr>
        <w:t xml:space="preserve">Redovisningshandlingarna och revisionsberättelsen som enligt 6 kap 23 § lag (2018:672) om ekonomiska föreningar ska tillhandahållas inför </w:t>
      </w:r>
      <w:r w:rsidR="005448BB">
        <w:rPr>
          <w:rFonts w:eastAsiaTheme="minorHAnsi"/>
          <w:color w:val="000000" w:themeColor="text1"/>
        </w:rPr>
        <w:t>ordinarie bolags</w:t>
      </w:r>
      <w:r w:rsidRPr="001F4B52">
        <w:rPr>
          <w:rFonts w:eastAsiaTheme="minorHAnsi"/>
          <w:color w:val="000000" w:themeColor="text1"/>
        </w:rPr>
        <w:t xml:space="preserve">stämma får hållas tillgängliga på bolagets webbplats. </w:t>
      </w:r>
    </w:p>
    <w:p w14:paraId="1E30243E" w14:textId="77777777" w:rsidR="004375BD" w:rsidRPr="001F4B52" w:rsidRDefault="004375BD" w:rsidP="004375BD">
      <w:pPr>
        <w:autoSpaceDE w:val="0"/>
        <w:autoSpaceDN w:val="0"/>
        <w:adjustRightInd w:val="0"/>
        <w:rPr>
          <w:rFonts w:eastAsiaTheme="minorHAnsi"/>
          <w:b/>
          <w:bCs/>
          <w:color w:val="000000"/>
        </w:rPr>
      </w:pPr>
    </w:p>
    <w:p w14:paraId="1E30243F"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10 </w:t>
      </w:r>
    </w:p>
    <w:p w14:paraId="1E302440" w14:textId="3349D42D"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Bolagsstämma</w:t>
      </w:r>
      <w:r w:rsidR="000956DA">
        <w:rPr>
          <w:rFonts w:eastAsiaTheme="minorHAnsi"/>
          <w:color w:val="000000"/>
        </w:rPr>
        <w:t>n</w:t>
      </w:r>
      <w:r w:rsidRPr="001F4B52">
        <w:rPr>
          <w:rFonts w:eastAsiaTheme="minorHAnsi"/>
          <w:color w:val="000000"/>
        </w:rPr>
        <w:t xml:space="preserve"> öppnas av styrelsens ordförande eller den styrelsen därtill utsett.</w:t>
      </w:r>
    </w:p>
    <w:p w14:paraId="1E302442" w14:textId="77777777" w:rsidR="004375BD" w:rsidRPr="001F4B52" w:rsidRDefault="004375BD" w:rsidP="004375BD">
      <w:pPr>
        <w:autoSpaceDE w:val="0"/>
        <w:autoSpaceDN w:val="0"/>
        <w:adjustRightInd w:val="0"/>
        <w:rPr>
          <w:rFonts w:eastAsiaTheme="minorHAnsi"/>
          <w:color w:val="000000"/>
        </w:rPr>
      </w:pPr>
    </w:p>
    <w:p w14:paraId="1E302443"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11 </w:t>
      </w:r>
    </w:p>
    <w:p w14:paraId="1E302444" w14:textId="550BED2C"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Vid bolagsstämma får </w:t>
      </w:r>
      <w:r w:rsidR="0061637D">
        <w:rPr>
          <w:rFonts w:eastAsiaTheme="minorHAnsi"/>
          <w:color w:val="000000"/>
        </w:rPr>
        <w:t xml:space="preserve">ärende </w:t>
      </w:r>
      <w:r w:rsidRPr="001F4B52">
        <w:rPr>
          <w:rFonts w:eastAsiaTheme="minorHAnsi"/>
          <w:color w:val="000000"/>
        </w:rPr>
        <w:t>inte behandlas som inte har varit angivet i kallelse till stämman</w:t>
      </w:r>
      <w:r w:rsidR="002175F5">
        <w:rPr>
          <w:rFonts w:eastAsiaTheme="minorHAnsi"/>
          <w:color w:val="000000"/>
        </w:rPr>
        <w:t>.</w:t>
      </w:r>
      <w:r w:rsidRPr="001F4B52">
        <w:rPr>
          <w:rFonts w:eastAsiaTheme="minorHAnsi"/>
          <w:color w:val="000000"/>
        </w:rPr>
        <w:t xml:space="preserve"> </w:t>
      </w:r>
      <w:r w:rsidR="002175F5">
        <w:rPr>
          <w:rFonts w:eastAsiaTheme="minorHAnsi"/>
          <w:color w:val="000000"/>
        </w:rPr>
        <w:t xml:space="preserve">Detta gäller dock </w:t>
      </w:r>
      <w:r w:rsidR="0061637D">
        <w:rPr>
          <w:rFonts w:eastAsiaTheme="minorHAnsi"/>
          <w:color w:val="000000"/>
        </w:rPr>
        <w:t xml:space="preserve">inte ärende som </w:t>
      </w:r>
      <w:r w:rsidRPr="001F4B52">
        <w:rPr>
          <w:rFonts w:eastAsiaTheme="minorHAnsi"/>
          <w:color w:val="000000"/>
        </w:rPr>
        <w:t xml:space="preserve">enligt denna bolagsordning ska </w:t>
      </w:r>
      <w:r w:rsidR="00AF6FF3">
        <w:rPr>
          <w:rFonts w:eastAsiaTheme="minorHAnsi"/>
          <w:color w:val="000000"/>
        </w:rPr>
        <w:t>behandlas</w:t>
      </w:r>
      <w:r w:rsidRPr="001F4B52">
        <w:rPr>
          <w:rFonts w:eastAsiaTheme="minorHAnsi"/>
          <w:color w:val="000000"/>
        </w:rPr>
        <w:t xml:space="preserve"> på </w:t>
      </w:r>
      <w:r w:rsidR="0061637D">
        <w:rPr>
          <w:rFonts w:eastAsiaTheme="minorHAnsi"/>
          <w:color w:val="000000"/>
        </w:rPr>
        <w:t>bolags</w:t>
      </w:r>
      <w:r w:rsidRPr="001F4B52">
        <w:rPr>
          <w:rFonts w:eastAsiaTheme="minorHAnsi"/>
          <w:color w:val="000000"/>
        </w:rPr>
        <w:t xml:space="preserve">stämman eller omedelbart föranleds av ärende som ska avgöras där. </w:t>
      </w:r>
    </w:p>
    <w:p w14:paraId="1E302445" w14:textId="77777777" w:rsidR="004375BD" w:rsidRPr="001F4B52" w:rsidRDefault="004375BD" w:rsidP="004375BD">
      <w:pPr>
        <w:autoSpaceDE w:val="0"/>
        <w:autoSpaceDN w:val="0"/>
        <w:adjustRightInd w:val="0"/>
        <w:rPr>
          <w:rFonts w:eastAsiaTheme="minorHAnsi"/>
          <w:color w:val="000000"/>
        </w:rPr>
      </w:pPr>
    </w:p>
    <w:p w14:paraId="1E302446"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12 </w:t>
      </w:r>
    </w:p>
    <w:p w14:paraId="1E302447" w14:textId="36A7324B" w:rsidR="004375BD" w:rsidRDefault="004375BD" w:rsidP="004375BD">
      <w:pPr>
        <w:autoSpaceDE w:val="0"/>
        <w:autoSpaceDN w:val="0"/>
        <w:adjustRightInd w:val="0"/>
        <w:rPr>
          <w:rFonts w:eastAsiaTheme="minorHAnsi"/>
          <w:color w:val="000000"/>
        </w:rPr>
      </w:pPr>
      <w:r w:rsidRPr="001F4B52">
        <w:rPr>
          <w:rFonts w:eastAsiaTheme="minorHAnsi"/>
          <w:color w:val="000000"/>
        </w:rPr>
        <w:t xml:space="preserve">Kallelse till </w:t>
      </w:r>
      <w:r w:rsidR="005448BB">
        <w:rPr>
          <w:rFonts w:eastAsiaTheme="minorHAnsi"/>
          <w:color w:val="000000"/>
        </w:rPr>
        <w:t>ordinarie bolag</w:t>
      </w:r>
      <w:r w:rsidRPr="001F4B52">
        <w:rPr>
          <w:rFonts w:eastAsiaTheme="minorHAnsi"/>
          <w:color w:val="000000"/>
        </w:rPr>
        <w:t xml:space="preserve">sstämma ska ske genom brev </w:t>
      </w:r>
      <w:r w:rsidR="00293954">
        <w:rPr>
          <w:rFonts w:eastAsiaTheme="minorHAnsi"/>
          <w:color w:val="000000"/>
        </w:rPr>
        <w:t xml:space="preserve">eller e-post </w:t>
      </w:r>
      <w:r w:rsidRPr="001F4B52">
        <w:rPr>
          <w:rFonts w:eastAsiaTheme="minorHAnsi"/>
          <w:color w:val="000000"/>
        </w:rPr>
        <w:t>till fullmäktige tidigast sex och senast två veckor före stämma</w:t>
      </w:r>
      <w:r w:rsidR="00A40F8B">
        <w:rPr>
          <w:rFonts w:eastAsiaTheme="minorHAnsi"/>
          <w:color w:val="000000"/>
        </w:rPr>
        <w:t>n</w:t>
      </w:r>
      <w:r w:rsidRPr="001F4B52">
        <w:rPr>
          <w:rFonts w:eastAsiaTheme="minorHAnsi"/>
          <w:color w:val="000000"/>
        </w:rPr>
        <w:t xml:space="preserve">. Kallelse till extra bolagsstämma ska ske tidigast fyra och senast två veckor före stämman. En kallelse ska innehålla uppgift om de ärenden som ska </w:t>
      </w:r>
      <w:r w:rsidR="00FF68E9">
        <w:rPr>
          <w:rFonts w:eastAsiaTheme="minorHAnsi"/>
          <w:color w:val="000000"/>
        </w:rPr>
        <w:t>behandlas</w:t>
      </w:r>
      <w:r w:rsidRPr="001F4B52">
        <w:rPr>
          <w:rFonts w:eastAsiaTheme="minorHAnsi"/>
          <w:color w:val="000000"/>
        </w:rPr>
        <w:t xml:space="preserve"> på stämman. I kallelse till ordinarie </w:t>
      </w:r>
      <w:r w:rsidR="0003488C">
        <w:rPr>
          <w:rFonts w:eastAsiaTheme="minorHAnsi"/>
          <w:color w:val="000000"/>
        </w:rPr>
        <w:t>bolags</w:t>
      </w:r>
      <w:r w:rsidRPr="001F4B52">
        <w:rPr>
          <w:rFonts w:eastAsiaTheme="minorHAnsi"/>
          <w:color w:val="000000"/>
        </w:rPr>
        <w:t xml:space="preserve">stämma behöver dock inte särskilt anges de ärenden som enligt denna bolagsordning ska tas upp där. </w:t>
      </w:r>
      <w:r w:rsidR="002175F5">
        <w:rPr>
          <w:rFonts w:eastAsiaTheme="minorHAnsi"/>
          <w:color w:val="000000"/>
        </w:rPr>
        <w:t>Vid</w:t>
      </w:r>
      <w:r w:rsidRPr="001F4B52">
        <w:rPr>
          <w:rFonts w:eastAsiaTheme="minorHAnsi"/>
          <w:color w:val="000000"/>
        </w:rPr>
        <w:t xml:space="preserve"> ändring av bolagsordningen ska det huvudsakliga innehållet av föreslagna ändringar anges i kallelsen. </w:t>
      </w:r>
    </w:p>
    <w:p w14:paraId="6AF58E84" w14:textId="77777777" w:rsidR="00A40F8B" w:rsidRPr="001F4B52" w:rsidRDefault="00A40F8B" w:rsidP="004375BD">
      <w:pPr>
        <w:autoSpaceDE w:val="0"/>
        <w:autoSpaceDN w:val="0"/>
        <w:adjustRightInd w:val="0"/>
        <w:rPr>
          <w:rFonts w:eastAsiaTheme="minorHAnsi"/>
          <w:color w:val="000000"/>
        </w:rPr>
      </w:pPr>
    </w:p>
    <w:p w14:paraId="1E302448" w14:textId="062D06DB"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Andra meddelande</w:t>
      </w:r>
      <w:r w:rsidR="00C90334">
        <w:rPr>
          <w:rFonts w:eastAsiaTheme="minorHAnsi"/>
          <w:color w:val="000000"/>
        </w:rPr>
        <w:t>n</w:t>
      </w:r>
      <w:r w:rsidRPr="001F4B52">
        <w:rPr>
          <w:rFonts w:eastAsiaTheme="minorHAnsi"/>
          <w:color w:val="000000"/>
        </w:rPr>
        <w:t xml:space="preserve"> till fullmäktige och delägare sker på det sätt som styrelsen bestämmer. </w:t>
      </w:r>
    </w:p>
    <w:p w14:paraId="1E302449" w14:textId="77777777" w:rsidR="004375BD" w:rsidRPr="001F4B52" w:rsidRDefault="004375BD" w:rsidP="004375BD">
      <w:pPr>
        <w:autoSpaceDE w:val="0"/>
        <w:autoSpaceDN w:val="0"/>
        <w:adjustRightInd w:val="0"/>
        <w:rPr>
          <w:rFonts w:eastAsiaTheme="minorHAnsi"/>
          <w:b/>
          <w:bCs/>
          <w:color w:val="000000"/>
        </w:rPr>
      </w:pPr>
    </w:p>
    <w:p w14:paraId="1E30244A"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13 </w:t>
      </w:r>
    </w:p>
    <w:p w14:paraId="1E30244B" w14:textId="1A0DF24A" w:rsidR="004375BD" w:rsidRDefault="004375BD" w:rsidP="004375BD">
      <w:pPr>
        <w:autoSpaceDE w:val="0"/>
        <w:autoSpaceDN w:val="0"/>
        <w:adjustRightInd w:val="0"/>
        <w:rPr>
          <w:rFonts w:eastAsiaTheme="minorHAnsi"/>
          <w:color w:val="000000"/>
        </w:rPr>
      </w:pPr>
      <w:r w:rsidRPr="001F4B52">
        <w:rPr>
          <w:rFonts w:eastAsiaTheme="minorHAnsi"/>
          <w:color w:val="000000"/>
        </w:rPr>
        <w:t xml:space="preserve">Bolagsstämmans befogenheter utövas av fullmäktige. Delägarna har ingen rösträtt på bolagsstämman. Fullmäktigeval hålls vart tredje år, under </w:t>
      </w:r>
      <w:r w:rsidR="0003488C">
        <w:rPr>
          <w:rFonts w:eastAsiaTheme="minorHAnsi"/>
          <w:color w:val="000000"/>
        </w:rPr>
        <w:t xml:space="preserve">tredje eller </w:t>
      </w:r>
      <w:r w:rsidRPr="001F4B52">
        <w:rPr>
          <w:rFonts w:eastAsiaTheme="minorHAnsi"/>
          <w:color w:val="000000"/>
        </w:rPr>
        <w:t xml:space="preserve">fjärde kalenderkvartalet. </w:t>
      </w:r>
      <w:r w:rsidRPr="001F4B52">
        <w:rPr>
          <w:rFonts w:eastAsiaTheme="minorHAnsi"/>
          <w:color w:val="000000"/>
        </w:rPr>
        <w:lastRenderedPageBreak/>
        <w:t xml:space="preserve">Valen sker efter ett rullande schema enligt följande indelning; 1) Karlskrona, 2) Ronneby och Karlshamn, 3) Olofström och Sölvesborg. </w:t>
      </w:r>
    </w:p>
    <w:p w14:paraId="43C5E80D" w14:textId="77777777" w:rsidR="00A40F8B" w:rsidRPr="001F4B52" w:rsidRDefault="00A40F8B" w:rsidP="004375BD">
      <w:pPr>
        <w:autoSpaceDE w:val="0"/>
        <w:autoSpaceDN w:val="0"/>
        <w:adjustRightInd w:val="0"/>
        <w:rPr>
          <w:rFonts w:eastAsiaTheme="minorHAnsi"/>
          <w:color w:val="000000"/>
        </w:rPr>
      </w:pPr>
    </w:p>
    <w:p w14:paraId="3AE88470" w14:textId="0A027377" w:rsidR="00A40F8B" w:rsidRDefault="00F16CC0" w:rsidP="004375BD">
      <w:pPr>
        <w:autoSpaceDE w:val="0"/>
        <w:autoSpaceDN w:val="0"/>
        <w:adjustRightInd w:val="0"/>
        <w:rPr>
          <w:rFonts w:eastAsiaTheme="minorHAnsi"/>
          <w:color w:val="000000"/>
        </w:rPr>
      </w:pPr>
      <w:r>
        <w:t xml:space="preserve">Fullmäktige utses av och bland delägarna inom varje kommun i länet, för en mandattid </w:t>
      </w:r>
      <w:r w:rsidR="00FF68E9">
        <w:t>om</w:t>
      </w:r>
      <w:r>
        <w:t xml:space="preserve"> tre år. </w:t>
      </w:r>
      <w:r w:rsidR="004375BD" w:rsidRPr="001F4B52">
        <w:rPr>
          <w:rFonts w:eastAsiaTheme="minorHAnsi"/>
          <w:color w:val="000000"/>
        </w:rPr>
        <w:t>För varje kommun utses av delägarna en fullmäktige och härutöver en fullmäktig för varje påbörjat tusental delägare i bolaget inom kommunen</w:t>
      </w:r>
      <w:r>
        <w:rPr>
          <w:rFonts w:eastAsiaTheme="minorHAnsi"/>
          <w:color w:val="000000"/>
        </w:rPr>
        <w:t>.Antal fullmäktigeledamöter ska bestå av</w:t>
      </w:r>
      <w:r w:rsidR="00F062AA">
        <w:rPr>
          <w:rFonts w:eastAsiaTheme="minorHAnsi"/>
          <w:color w:val="000000"/>
        </w:rPr>
        <w:t xml:space="preserve"> </w:t>
      </w:r>
      <w:r>
        <w:rPr>
          <w:rFonts w:eastAsiaTheme="minorHAnsi"/>
          <w:color w:val="000000"/>
        </w:rPr>
        <w:t>lägst</w:t>
      </w:r>
      <w:r w:rsidR="004375BD" w:rsidRPr="001F4B52">
        <w:rPr>
          <w:rFonts w:eastAsiaTheme="minorHAnsi"/>
          <w:color w:val="000000"/>
        </w:rPr>
        <w:t xml:space="preserve"> 50 </w:t>
      </w:r>
      <w:r>
        <w:rPr>
          <w:rFonts w:eastAsiaTheme="minorHAnsi"/>
          <w:color w:val="000000"/>
        </w:rPr>
        <w:t>och högst 60 stycken</w:t>
      </w:r>
      <w:r w:rsidR="00FF68E9">
        <w:rPr>
          <w:rFonts w:eastAsiaTheme="minorHAnsi"/>
          <w:color w:val="000000"/>
        </w:rPr>
        <w:t xml:space="preserve"> ledamöter</w:t>
      </w:r>
      <w:r w:rsidR="004375BD" w:rsidRPr="001F4B52">
        <w:rPr>
          <w:rFonts w:eastAsiaTheme="minorHAnsi"/>
          <w:color w:val="000000"/>
        </w:rPr>
        <w:t xml:space="preserve">. Suppleanter utses inte. </w:t>
      </w:r>
    </w:p>
    <w:p w14:paraId="305E55CE" w14:textId="77777777" w:rsidR="00A40F8B" w:rsidRDefault="00A40F8B" w:rsidP="004375BD">
      <w:pPr>
        <w:autoSpaceDE w:val="0"/>
        <w:autoSpaceDN w:val="0"/>
        <w:adjustRightInd w:val="0"/>
        <w:rPr>
          <w:rFonts w:eastAsiaTheme="minorHAnsi"/>
          <w:color w:val="000000"/>
        </w:rPr>
      </w:pPr>
    </w:p>
    <w:p w14:paraId="1E30244C" w14:textId="21F0DD16" w:rsidR="004375BD" w:rsidRDefault="004375BD" w:rsidP="004375BD">
      <w:pPr>
        <w:autoSpaceDE w:val="0"/>
        <w:autoSpaceDN w:val="0"/>
        <w:adjustRightInd w:val="0"/>
        <w:rPr>
          <w:rFonts w:eastAsiaTheme="minorHAnsi"/>
          <w:color w:val="000000"/>
        </w:rPr>
      </w:pPr>
      <w:r w:rsidRPr="001F4B52">
        <w:rPr>
          <w:rFonts w:eastAsiaTheme="minorHAnsi"/>
          <w:color w:val="000000"/>
        </w:rPr>
        <w:t xml:space="preserve">Fullmäktige ska ha en sammansättning som </w:t>
      </w:r>
      <w:r w:rsidR="00F16CC0">
        <w:rPr>
          <w:rFonts w:eastAsiaTheme="minorHAnsi"/>
          <w:color w:val="000000"/>
        </w:rPr>
        <w:t xml:space="preserve">tar hänsyn till demografi i form av </w:t>
      </w:r>
      <w:r w:rsidR="00F16CC0" w:rsidRPr="001F4B52">
        <w:rPr>
          <w:rFonts w:eastAsiaTheme="minorHAnsi"/>
          <w:color w:val="000000"/>
        </w:rPr>
        <w:t>ålder</w:t>
      </w:r>
      <w:r w:rsidR="00F16CC0">
        <w:rPr>
          <w:rFonts w:eastAsiaTheme="minorHAnsi"/>
          <w:color w:val="000000"/>
        </w:rPr>
        <w:t>,</w:t>
      </w:r>
      <w:r w:rsidR="00F16CC0" w:rsidRPr="001F4B52">
        <w:rPr>
          <w:rFonts w:eastAsiaTheme="minorHAnsi"/>
          <w:color w:val="000000"/>
        </w:rPr>
        <w:t xml:space="preserve"> kön</w:t>
      </w:r>
      <w:r w:rsidR="00F16CC0">
        <w:rPr>
          <w:rFonts w:eastAsiaTheme="minorHAnsi"/>
          <w:color w:val="000000"/>
        </w:rPr>
        <w:t>, etnicitet, religion eller annat för att i så hög grad</w:t>
      </w:r>
      <w:r w:rsidRPr="001F4B52">
        <w:rPr>
          <w:rFonts w:eastAsiaTheme="minorHAnsi"/>
          <w:color w:val="000000"/>
        </w:rPr>
        <w:t xml:space="preserve"> som möjligt</w:t>
      </w:r>
      <w:r w:rsidR="00F16CC0">
        <w:rPr>
          <w:rFonts w:eastAsiaTheme="minorHAnsi"/>
          <w:color w:val="000000"/>
        </w:rPr>
        <w:t xml:space="preserve"> spegla </w:t>
      </w:r>
      <w:r w:rsidR="00F41F2A">
        <w:rPr>
          <w:rFonts w:eastAsiaTheme="minorHAnsi"/>
          <w:color w:val="000000"/>
        </w:rPr>
        <w:t>b</w:t>
      </w:r>
      <w:r w:rsidR="00F16CC0">
        <w:rPr>
          <w:rFonts w:eastAsiaTheme="minorHAnsi"/>
          <w:color w:val="000000"/>
        </w:rPr>
        <w:t>olagets kundstruktur</w:t>
      </w:r>
      <w:r w:rsidRPr="001F4B52">
        <w:rPr>
          <w:rFonts w:eastAsiaTheme="minorHAnsi"/>
          <w:color w:val="000000"/>
        </w:rPr>
        <w:t xml:space="preserve">. </w:t>
      </w:r>
    </w:p>
    <w:p w14:paraId="2B24EBA4" w14:textId="77777777" w:rsidR="00A40F8B" w:rsidRPr="001F4B52" w:rsidRDefault="00A40F8B" w:rsidP="004375BD">
      <w:pPr>
        <w:autoSpaceDE w:val="0"/>
        <w:autoSpaceDN w:val="0"/>
        <w:adjustRightInd w:val="0"/>
        <w:rPr>
          <w:rFonts w:eastAsiaTheme="minorHAnsi"/>
          <w:color w:val="000000"/>
        </w:rPr>
      </w:pPr>
    </w:p>
    <w:p w14:paraId="522679E4" w14:textId="437B453F" w:rsidR="00F41F2A" w:rsidRPr="00092E77" w:rsidRDefault="003614C4" w:rsidP="00F41F2A">
      <w:pPr>
        <w:pStyle w:val="xmsonormal"/>
        <w:rPr>
          <w:rFonts w:asciiTheme="minorHAnsi" w:hAnsiTheme="minorHAnsi" w:cstheme="minorBidi"/>
          <w:color w:val="000000"/>
          <w:lang w:eastAsia="en-US"/>
        </w:rPr>
      </w:pPr>
      <w:r>
        <w:rPr>
          <w:rFonts w:asciiTheme="minorHAnsi" w:hAnsiTheme="minorHAnsi" w:cstheme="minorBidi"/>
          <w:color w:val="000000"/>
          <w:lang w:eastAsia="en-US"/>
        </w:rPr>
        <w:t>E</w:t>
      </w:r>
      <w:r w:rsidR="00F41F2A" w:rsidRPr="00092E77">
        <w:rPr>
          <w:rFonts w:asciiTheme="minorHAnsi" w:hAnsiTheme="minorHAnsi" w:cstheme="minorBidi"/>
          <w:color w:val="000000"/>
          <w:lang w:eastAsia="en-US"/>
        </w:rPr>
        <w:t xml:space="preserve">n fullmäktigeledamot som under sin treårsperiod inte uppfyller lämplighetskraven </w:t>
      </w:r>
      <w:r w:rsidR="006762B3">
        <w:rPr>
          <w:rFonts w:asciiTheme="minorHAnsi" w:hAnsiTheme="minorHAnsi" w:cstheme="minorBidi"/>
          <w:color w:val="000000"/>
          <w:lang w:eastAsia="en-US"/>
        </w:rPr>
        <w:t>,</w:t>
      </w:r>
      <w:r w:rsidR="00F41F2A" w:rsidRPr="00092E77">
        <w:rPr>
          <w:rFonts w:asciiTheme="minorHAnsi" w:hAnsiTheme="minorHAnsi" w:cstheme="minorBidi"/>
          <w:color w:val="000000"/>
          <w:lang w:eastAsia="en-US"/>
        </w:rPr>
        <w:t xml:space="preserve"> eller som väljer att avgå under sin mandatperiod, har skyldighet att meddela valberedningen </w:t>
      </w:r>
      <w:r w:rsidR="00A40F8B">
        <w:rPr>
          <w:rFonts w:asciiTheme="minorHAnsi" w:hAnsiTheme="minorHAnsi" w:cstheme="minorBidi"/>
          <w:color w:val="000000"/>
          <w:lang w:eastAsia="en-US"/>
        </w:rPr>
        <w:t>härom</w:t>
      </w:r>
      <w:r w:rsidR="00F41F2A" w:rsidRPr="00092E77">
        <w:rPr>
          <w:rFonts w:asciiTheme="minorHAnsi" w:hAnsiTheme="minorHAnsi" w:cstheme="minorBidi"/>
          <w:color w:val="000000"/>
          <w:lang w:eastAsia="en-US"/>
        </w:rPr>
        <w:t xml:space="preserve"> så att en ny fullmäktigeledamot kan utses i dennes ställe. Ett fyllnadsval kan då göras i samband med ett kommande fullmäktigemöte. </w:t>
      </w:r>
    </w:p>
    <w:p w14:paraId="05554DE7" w14:textId="77777777" w:rsidR="00A40F8B" w:rsidRDefault="00A40F8B" w:rsidP="004375BD">
      <w:pPr>
        <w:autoSpaceDE w:val="0"/>
        <w:autoSpaceDN w:val="0"/>
        <w:adjustRightInd w:val="0"/>
        <w:rPr>
          <w:rFonts w:eastAsiaTheme="minorHAnsi"/>
          <w:color w:val="000000"/>
        </w:rPr>
      </w:pPr>
    </w:p>
    <w:p w14:paraId="1E30244D" w14:textId="56A62C03" w:rsidR="004375BD" w:rsidRDefault="004375BD" w:rsidP="004375BD">
      <w:pPr>
        <w:autoSpaceDE w:val="0"/>
        <w:autoSpaceDN w:val="0"/>
        <w:adjustRightInd w:val="0"/>
        <w:rPr>
          <w:rFonts w:eastAsiaTheme="minorHAnsi"/>
          <w:color w:val="000000"/>
        </w:rPr>
      </w:pPr>
      <w:r w:rsidRPr="001F4B52">
        <w:rPr>
          <w:rFonts w:eastAsiaTheme="minorHAnsi"/>
          <w:color w:val="000000"/>
        </w:rPr>
        <w:t xml:space="preserve">Styrelsen beslutar om kallelse till sammanträdet och utser lämplig person att leda förhandlingarna. Val förrättas efter huvudtal och avgörs med enkel </w:t>
      </w:r>
      <w:r w:rsidR="0061637D">
        <w:rPr>
          <w:rFonts w:eastAsiaTheme="minorHAnsi"/>
          <w:color w:val="000000"/>
        </w:rPr>
        <w:t>majoritet. Vid</w:t>
      </w:r>
      <w:r w:rsidRPr="001F4B52">
        <w:rPr>
          <w:rFonts w:eastAsiaTheme="minorHAnsi"/>
          <w:color w:val="000000"/>
        </w:rPr>
        <w:t xml:space="preserve"> lika röstetal </w:t>
      </w:r>
      <w:r w:rsidR="0061637D">
        <w:rPr>
          <w:rFonts w:eastAsiaTheme="minorHAnsi"/>
          <w:color w:val="000000"/>
        </w:rPr>
        <w:t xml:space="preserve">avgörs val </w:t>
      </w:r>
      <w:r w:rsidRPr="001F4B52">
        <w:rPr>
          <w:rFonts w:eastAsiaTheme="minorHAnsi"/>
          <w:color w:val="000000"/>
        </w:rPr>
        <w:t>genom lottning. Styrelseledamot</w:t>
      </w:r>
      <w:r w:rsidR="00985CAE">
        <w:rPr>
          <w:rFonts w:eastAsiaTheme="minorHAnsi"/>
          <w:color w:val="000000"/>
        </w:rPr>
        <w:t xml:space="preserve"> och</w:t>
      </w:r>
      <w:r w:rsidRPr="00D03218">
        <w:rPr>
          <w:rFonts w:eastAsiaTheme="minorHAnsi"/>
          <w:color w:val="000000"/>
        </w:rPr>
        <w:t xml:space="preserve"> befattningshavare i bolaget får inte vara </w:t>
      </w:r>
      <w:r w:rsidR="0061637D">
        <w:rPr>
          <w:rFonts w:eastAsiaTheme="minorHAnsi"/>
          <w:color w:val="000000"/>
        </w:rPr>
        <w:t xml:space="preserve">ledamot i </w:t>
      </w:r>
      <w:r w:rsidRPr="00D03218">
        <w:rPr>
          <w:rFonts w:eastAsiaTheme="minorHAnsi"/>
          <w:color w:val="000000"/>
        </w:rPr>
        <w:t>fullmäktig</w:t>
      </w:r>
      <w:r w:rsidR="0061637D">
        <w:rPr>
          <w:rFonts w:eastAsiaTheme="minorHAnsi"/>
          <w:color w:val="000000"/>
        </w:rPr>
        <w:t>e</w:t>
      </w:r>
      <w:r w:rsidRPr="00D03218">
        <w:rPr>
          <w:rFonts w:eastAsiaTheme="minorHAnsi"/>
          <w:color w:val="000000"/>
        </w:rPr>
        <w:t>.</w:t>
      </w:r>
      <w:r w:rsidR="00D03218" w:rsidRPr="00D03218">
        <w:t xml:space="preserve"> </w:t>
      </w:r>
      <w:r w:rsidR="00985CAE">
        <w:t xml:space="preserve">Den som är förmedlare av tjänster till </w:t>
      </w:r>
      <w:r w:rsidR="002F59F8">
        <w:t>b</w:t>
      </w:r>
      <w:r w:rsidR="00985CAE">
        <w:t xml:space="preserve">olaget kan vara </w:t>
      </w:r>
      <w:r w:rsidR="0061637D">
        <w:t xml:space="preserve">ledamot i </w:t>
      </w:r>
      <w:r w:rsidR="00985CAE">
        <w:t>fullmäktige,</w:t>
      </w:r>
      <w:r w:rsidR="00D55A3F">
        <w:t xml:space="preserve"> </w:t>
      </w:r>
      <w:r w:rsidR="00985CAE" w:rsidRPr="00365D84">
        <w:t>dock görs en bedömning i varje enskilt fall utifrån vilken typ av tjänst som levereras samt i vilken omfattning</w:t>
      </w:r>
      <w:r w:rsidR="00985CAE">
        <w:t>.</w:t>
      </w:r>
      <w:r w:rsidRPr="001F4B52">
        <w:rPr>
          <w:rFonts w:eastAsiaTheme="minorHAnsi"/>
          <w:color w:val="000000"/>
        </w:rPr>
        <w:t xml:space="preserve"> Detsamma gäller den som är anställd, har styrelse- eller annat förtroendeuppdrag i verksamhet som konkurrerar med bolagets. </w:t>
      </w:r>
    </w:p>
    <w:p w14:paraId="7E5AC277" w14:textId="77777777" w:rsidR="00A40F8B" w:rsidRPr="001F4B52" w:rsidRDefault="00A40F8B" w:rsidP="004375BD">
      <w:pPr>
        <w:autoSpaceDE w:val="0"/>
        <w:autoSpaceDN w:val="0"/>
        <w:adjustRightInd w:val="0"/>
        <w:rPr>
          <w:rFonts w:eastAsiaTheme="minorHAnsi"/>
          <w:color w:val="000000"/>
        </w:rPr>
      </w:pPr>
    </w:p>
    <w:p w14:paraId="1E30244E" w14:textId="4F277E72"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För inställelse vid bolagsstämma har fullmäktig</w:t>
      </w:r>
      <w:r w:rsidR="00FF68E9">
        <w:rPr>
          <w:rFonts w:eastAsiaTheme="minorHAnsi"/>
          <w:color w:val="000000"/>
        </w:rPr>
        <w:t>eledamot</w:t>
      </w:r>
      <w:r w:rsidRPr="001F4B52">
        <w:rPr>
          <w:rFonts w:eastAsiaTheme="minorHAnsi"/>
          <w:color w:val="000000"/>
        </w:rPr>
        <w:t xml:space="preserve"> rätt till ersättning enligt regler som på förslag av styrelsen fastställts av bolagsstämman. </w:t>
      </w:r>
    </w:p>
    <w:p w14:paraId="1E30244F" w14:textId="77777777" w:rsidR="004375BD" w:rsidRPr="001F4B52" w:rsidRDefault="004375BD" w:rsidP="004375BD">
      <w:pPr>
        <w:autoSpaceDE w:val="0"/>
        <w:autoSpaceDN w:val="0"/>
        <w:adjustRightInd w:val="0"/>
        <w:rPr>
          <w:rFonts w:eastAsiaTheme="minorHAnsi"/>
          <w:b/>
          <w:bCs/>
          <w:color w:val="000000"/>
        </w:rPr>
      </w:pPr>
    </w:p>
    <w:p w14:paraId="1E302450"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14 </w:t>
      </w:r>
    </w:p>
    <w:p w14:paraId="1E302453" w14:textId="67B709AB"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På bolagsstämma</w:t>
      </w:r>
      <w:r w:rsidR="00FF68E9">
        <w:rPr>
          <w:rFonts w:eastAsiaTheme="minorHAnsi"/>
          <w:color w:val="000000"/>
        </w:rPr>
        <w:t>n</w:t>
      </w:r>
      <w:r w:rsidRPr="001F4B52">
        <w:rPr>
          <w:rFonts w:eastAsiaTheme="minorHAnsi"/>
          <w:color w:val="000000"/>
        </w:rPr>
        <w:t xml:space="preserve"> har varje fullmäktig en röst. Bolagsstämman är beslutsför</w:t>
      </w:r>
      <w:r w:rsidR="00ED415C">
        <w:rPr>
          <w:rFonts w:eastAsiaTheme="minorHAnsi"/>
          <w:color w:val="000000"/>
        </w:rPr>
        <w:t xml:space="preserve"> om</w:t>
      </w:r>
      <w:r w:rsidRPr="001F4B52">
        <w:rPr>
          <w:rFonts w:eastAsiaTheme="minorHAnsi"/>
          <w:color w:val="000000"/>
        </w:rPr>
        <w:t xml:space="preserve"> minst hälften av </w:t>
      </w:r>
      <w:r w:rsidR="002F59F8">
        <w:rPr>
          <w:rFonts w:eastAsiaTheme="minorHAnsi"/>
          <w:color w:val="000000"/>
        </w:rPr>
        <w:t>samtliga</w:t>
      </w:r>
      <w:r w:rsidRPr="001F4B52">
        <w:rPr>
          <w:rFonts w:eastAsiaTheme="minorHAnsi"/>
          <w:color w:val="000000"/>
        </w:rPr>
        <w:t xml:space="preserve"> fullmäktige</w:t>
      </w:r>
      <w:r w:rsidR="002F59F8">
        <w:rPr>
          <w:rFonts w:eastAsiaTheme="minorHAnsi"/>
          <w:color w:val="000000"/>
        </w:rPr>
        <w:t>ledamöter</w:t>
      </w:r>
      <w:r w:rsidRPr="001F4B52">
        <w:rPr>
          <w:rFonts w:eastAsiaTheme="minorHAnsi"/>
          <w:color w:val="000000"/>
        </w:rPr>
        <w:t xml:space="preserve"> är närvarande. Omröstning sker öppet. Vid val ska dock sluten omröstning ske, om yrkande framställs </w:t>
      </w:r>
      <w:r w:rsidR="00A40F8B">
        <w:rPr>
          <w:rFonts w:eastAsiaTheme="minorHAnsi"/>
          <w:color w:val="000000"/>
        </w:rPr>
        <w:t>här</w:t>
      </w:r>
      <w:r w:rsidRPr="001F4B52">
        <w:rPr>
          <w:rFonts w:eastAsiaTheme="minorHAnsi"/>
          <w:color w:val="000000"/>
        </w:rPr>
        <w:t>om.</w:t>
      </w:r>
    </w:p>
    <w:p w14:paraId="1E302454" w14:textId="77777777" w:rsidR="004375BD" w:rsidRPr="001F4B52" w:rsidRDefault="004375BD" w:rsidP="004375BD">
      <w:pPr>
        <w:autoSpaceDE w:val="0"/>
        <w:autoSpaceDN w:val="0"/>
        <w:adjustRightInd w:val="0"/>
        <w:rPr>
          <w:rFonts w:eastAsiaTheme="minorHAnsi"/>
          <w:color w:val="000000"/>
        </w:rPr>
      </w:pPr>
    </w:p>
    <w:p w14:paraId="1E302456" w14:textId="37963849"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Beslut på bolagsstämma fattas genom enkel </w:t>
      </w:r>
      <w:r w:rsidR="0061637D">
        <w:rPr>
          <w:rFonts w:eastAsiaTheme="minorHAnsi"/>
          <w:color w:val="000000"/>
        </w:rPr>
        <w:t>majoritet</w:t>
      </w:r>
      <w:r w:rsidRPr="001F4B52">
        <w:rPr>
          <w:rFonts w:eastAsiaTheme="minorHAnsi"/>
          <w:color w:val="000000"/>
        </w:rPr>
        <w:t xml:space="preserve"> bland de röstande, </w:t>
      </w:r>
      <w:r w:rsidR="00EA0593">
        <w:rPr>
          <w:rFonts w:eastAsiaTheme="minorHAnsi"/>
          <w:color w:val="000000"/>
        </w:rPr>
        <w:t>för</w:t>
      </w:r>
      <w:r w:rsidRPr="001F4B52">
        <w:rPr>
          <w:rFonts w:eastAsiaTheme="minorHAnsi"/>
          <w:color w:val="000000"/>
        </w:rPr>
        <w:t xml:space="preserve">utom då denna bolagsordning föreskriver annorlunda. </w:t>
      </w:r>
      <w:r w:rsidRPr="00654DE9">
        <w:rPr>
          <w:rFonts w:eastAsiaTheme="minorHAnsi"/>
          <w:color w:val="000000"/>
        </w:rPr>
        <w:t>Vid lika röstetal avgörs val genom lottning</w:t>
      </w:r>
      <w:r w:rsidR="0061637D" w:rsidRPr="000A4E6C">
        <w:rPr>
          <w:rFonts w:eastAsiaTheme="minorHAnsi"/>
          <w:color w:val="000000"/>
        </w:rPr>
        <w:t>. I</w:t>
      </w:r>
      <w:r w:rsidRPr="00654DE9">
        <w:rPr>
          <w:rFonts w:eastAsiaTheme="minorHAnsi"/>
          <w:color w:val="000000"/>
        </w:rPr>
        <w:t xml:space="preserve"> övriga frågor gäller den mening som biträds av stämmans ordförande</w:t>
      </w:r>
      <w:r w:rsidR="00A40F8B" w:rsidRPr="00654DE9">
        <w:rPr>
          <w:rFonts w:eastAsiaTheme="minorHAnsi"/>
          <w:color w:val="000000"/>
        </w:rPr>
        <w:t>.</w:t>
      </w:r>
      <w:r w:rsidRPr="001F4B52">
        <w:rPr>
          <w:rFonts w:eastAsiaTheme="minorHAnsi"/>
          <w:color w:val="000000"/>
        </w:rPr>
        <w:t xml:space="preserve"> </w:t>
      </w:r>
    </w:p>
    <w:p w14:paraId="1E302457" w14:textId="77777777" w:rsidR="004375BD" w:rsidRPr="001F4B52" w:rsidRDefault="004375BD" w:rsidP="004375BD">
      <w:pPr>
        <w:autoSpaceDE w:val="0"/>
        <w:autoSpaceDN w:val="0"/>
        <w:adjustRightInd w:val="0"/>
        <w:rPr>
          <w:rFonts w:eastAsiaTheme="minorHAnsi"/>
          <w:b/>
          <w:bCs/>
          <w:color w:val="000000"/>
        </w:rPr>
      </w:pPr>
    </w:p>
    <w:p w14:paraId="1E302458"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15 </w:t>
      </w:r>
    </w:p>
    <w:p w14:paraId="1E302459" w14:textId="77777777"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I samband med likvidation av bolaget ska bolagets behållna tillgångar skiftas till de som var delägare i bolaget vid tiden för likvidationsbeslutet. Dessa ska därvid få del av tillgångarna i förhållande till det sammanlagda beloppet av varje delägares betalda premier för de fem senaste räkenskapsåren. </w:t>
      </w:r>
    </w:p>
    <w:p w14:paraId="1E30245A" w14:textId="77777777" w:rsidR="004375BD" w:rsidRPr="001F4B52" w:rsidRDefault="004375BD" w:rsidP="004375BD">
      <w:pPr>
        <w:autoSpaceDE w:val="0"/>
        <w:autoSpaceDN w:val="0"/>
        <w:adjustRightInd w:val="0"/>
        <w:rPr>
          <w:rFonts w:eastAsiaTheme="minorHAnsi"/>
          <w:b/>
          <w:bCs/>
          <w:color w:val="000000"/>
        </w:rPr>
      </w:pPr>
    </w:p>
    <w:p w14:paraId="1E30245B"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16 </w:t>
      </w:r>
    </w:p>
    <w:p w14:paraId="1E30245C" w14:textId="77777777"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t xml:space="preserve">Beslut om ändring av denna bolagsordning är inte giltigt med mindre beslutet fattats på bolagsstämma och därvid biträtts av minst två tredjedelar av samtliga röstande. </w:t>
      </w:r>
    </w:p>
    <w:p w14:paraId="1E30245D" w14:textId="77777777" w:rsidR="004375BD" w:rsidRPr="001F4B52" w:rsidRDefault="004375BD" w:rsidP="004375BD">
      <w:pPr>
        <w:autoSpaceDE w:val="0"/>
        <w:autoSpaceDN w:val="0"/>
        <w:adjustRightInd w:val="0"/>
        <w:rPr>
          <w:rFonts w:eastAsiaTheme="minorHAnsi"/>
          <w:b/>
          <w:bCs/>
          <w:color w:val="000000"/>
        </w:rPr>
      </w:pPr>
    </w:p>
    <w:p w14:paraId="1E30245E" w14:textId="77777777" w:rsidR="004375BD" w:rsidRPr="001F4B52" w:rsidRDefault="004375BD" w:rsidP="004375BD">
      <w:pPr>
        <w:autoSpaceDE w:val="0"/>
        <w:autoSpaceDN w:val="0"/>
        <w:adjustRightInd w:val="0"/>
        <w:rPr>
          <w:rFonts w:eastAsiaTheme="minorHAnsi"/>
          <w:color w:val="000000"/>
        </w:rPr>
      </w:pPr>
      <w:r w:rsidRPr="001F4B52">
        <w:rPr>
          <w:rFonts w:eastAsiaTheme="minorHAnsi"/>
          <w:b/>
          <w:bCs/>
          <w:color w:val="000000"/>
        </w:rPr>
        <w:t xml:space="preserve">§ 17 </w:t>
      </w:r>
    </w:p>
    <w:p w14:paraId="1E30245F" w14:textId="5415BA71" w:rsidR="004375BD" w:rsidRPr="001F4B52" w:rsidRDefault="004375BD" w:rsidP="004375BD">
      <w:pPr>
        <w:autoSpaceDE w:val="0"/>
        <w:autoSpaceDN w:val="0"/>
        <w:adjustRightInd w:val="0"/>
        <w:rPr>
          <w:rFonts w:eastAsiaTheme="minorHAnsi"/>
          <w:color w:val="000000"/>
        </w:rPr>
      </w:pPr>
      <w:r w:rsidRPr="001F4B52">
        <w:rPr>
          <w:rFonts w:eastAsiaTheme="minorHAnsi"/>
          <w:color w:val="000000"/>
        </w:rPr>
        <w:lastRenderedPageBreak/>
        <w:t>Bolagets årsvinst står, med beaktande av försäkringsrörelselagens (2010:2043) med därtill anslutande författningar, till bolagsstämmans förfogande.</w:t>
      </w:r>
    </w:p>
    <w:p w14:paraId="1E302463" w14:textId="77777777" w:rsidR="00BE4E29" w:rsidRPr="00BE4E29" w:rsidRDefault="00BE4E29" w:rsidP="00BE4E29"/>
    <w:sectPr w:rsidR="00BE4E29" w:rsidRPr="00BE4E29" w:rsidSect="00FA1555">
      <w:headerReference w:type="even" r:id="rId13"/>
      <w:headerReference w:type="default" r:id="rId14"/>
      <w:footerReference w:type="even" r:id="rId15"/>
      <w:footerReference w:type="default" r:id="rId16"/>
      <w:headerReference w:type="first" r:id="rId17"/>
      <w:footerReference w:type="first" r:id="rId18"/>
      <w:pgSz w:w="11906" w:h="16838"/>
      <w:pgMar w:top="2325"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2466" w14:textId="77777777" w:rsidR="00B50FED" w:rsidRDefault="00B50FED" w:rsidP="00ED6C6F">
      <w:r>
        <w:separator/>
      </w:r>
    </w:p>
  </w:endnote>
  <w:endnote w:type="continuationSeparator" w:id="0">
    <w:p w14:paraId="1E302467" w14:textId="77777777" w:rsidR="00B50FED" w:rsidRDefault="00B50FED" w:rsidP="00ED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2495" w14:textId="0E91FC8D" w:rsidR="00507E93" w:rsidRDefault="00623DCD">
    <w:pPr>
      <w:pStyle w:val="Sidfot"/>
    </w:pPr>
    <w:r>
      <w:rPr>
        <w:noProof/>
      </w:rPr>
      <mc:AlternateContent>
        <mc:Choice Requires="wps">
          <w:drawing>
            <wp:anchor distT="0" distB="0" distL="0" distR="0" simplePos="0" relativeHeight="251659264" behindDoc="0" locked="0" layoutInCell="1" allowOverlap="1" wp14:anchorId="1192730F" wp14:editId="4A10B6E9">
              <wp:simplePos x="635" y="635"/>
              <wp:positionH relativeFrom="page">
                <wp:align>center</wp:align>
              </wp:positionH>
              <wp:positionV relativeFrom="page">
                <wp:align>bottom</wp:align>
              </wp:positionV>
              <wp:extent cx="885190" cy="314325"/>
              <wp:effectExtent l="0" t="0" r="10160" b="0"/>
              <wp:wrapNone/>
              <wp:docPr id="1994552840" name="Textruta 2" descr="Informationsklass: K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14325"/>
                      </a:xfrm>
                      <a:prstGeom prst="rect">
                        <a:avLst/>
                      </a:prstGeom>
                      <a:noFill/>
                      <a:ln>
                        <a:noFill/>
                      </a:ln>
                    </wps:spPr>
                    <wps:txbx>
                      <w:txbxContent>
                        <w:p w14:paraId="4926B8C6" w14:textId="6D8B633C" w:rsidR="00623DCD" w:rsidRPr="00623DCD" w:rsidRDefault="00623DCD" w:rsidP="00623DCD">
                          <w:pPr>
                            <w:rPr>
                              <w:rFonts w:ascii="Calibri" w:eastAsia="Calibri" w:hAnsi="Calibri" w:cs="Calibri"/>
                              <w:noProof/>
                              <w:color w:val="000000"/>
                              <w:sz w:val="16"/>
                              <w:szCs w:val="16"/>
                            </w:rPr>
                          </w:pPr>
                          <w:r w:rsidRPr="00623DCD">
                            <w:rPr>
                              <w:rFonts w:ascii="Calibri" w:eastAsia="Calibri" w:hAnsi="Calibri" w:cs="Calibri"/>
                              <w:noProof/>
                              <w:color w:val="000000"/>
                              <w:sz w:val="16"/>
                              <w:szCs w:val="16"/>
                            </w:rPr>
                            <w:t>Informationsklass: K2</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92730F" id="_x0000_t202" coordsize="21600,21600" o:spt="202" path="m,l,21600r21600,l21600,xe">
              <v:stroke joinstyle="miter"/>
              <v:path gradientshapeok="t" o:connecttype="rect"/>
            </v:shapetype>
            <v:shape id="Textruta 2" o:spid="_x0000_s1026" type="#_x0000_t202" alt="Informationsklass: K2" style="position:absolute;margin-left:0;margin-top:0;width:69.7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" filled="f" stroked="f">
              <v:textbox style="mso-fit-shape-to-text:t" inset="0,0,0,15pt">
                <w:txbxContent>
                  <w:p w14:paraId="4926B8C6" w14:textId="6D8B633C" w:rsidR="00623DCD" w:rsidRPr="00623DCD" w:rsidRDefault="00623DCD" w:rsidP="00623DCD">
                    <w:pPr>
                      <w:rPr>
                        <w:rFonts w:ascii="Calibri" w:eastAsia="Calibri" w:hAnsi="Calibri" w:cs="Calibri"/>
                        <w:noProof/>
                        <w:color w:val="000000"/>
                        <w:sz w:val="16"/>
                        <w:szCs w:val="16"/>
                      </w:rPr>
                    </w:pPr>
                    <w:r w:rsidRPr="00623DCD">
                      <w:rPr>
                        <w:rFonts w:ascii="Calibri" w:eastAsia="Calibri" w:hAnsi="Calibri" w:cs="Calibri"/>
                        <w:noProof/>
                        <w:color w:val="000000"/>
                        <w:sz w:val="16"/>
                        <w:szCs w:val="16"/>
                      </w:rPr>
                      <w:t>Informationsklass: K2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2496" w14:textId="591FEB74" w:rsidR="00507E93" w:rsidRDefault="00623DCD">
    <w:pPr>
      <w:pStyle w:val="Sidfot"/>
    </w:pPr>
    <w:r>
      <w:rPr>
        <w:noProof/>
      </w:rPr>
      <mc:AlternateContent>
        <mc:Choice Requires="wps">
          <w:drawing>
            <wp:anchor distT="0" distB="0" distL="0" distR="0" simplePos="0" relativeHeight="251660288" behindDoc="0" locked="0" layoutInCell="1" allowOverlap="1" wp14:anchorId="38989762" wp14:editId="06BE6CA5">
              <wp:simplePos x="904875" y="10144125"/>
              <wp:positionH relativeFrom="page">
                <wp:align>center</wp:align>
              </wp:positionH>
              <wp:positionV relativeFrom="page">
                <wp:align>bottom</wp:align>
              </wp:positionV>
              <wp:extent cx="885190" cy="314325"/>
              <wp:effectExtent l="0" t="0" r="10160" b="0"/>
              <wp:wrapNone/>
              <wp:docPr id="480447496" name="Textruta 3" descr="Informationsklass: K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14325"/>
                      </a:xfrm>
                      <a:prstGeom prst="rect">
                        <a:avLst/>
                      </a:prstGeom>
                      <a:noFill/>
                      <a:ln>
                        <a:noFill/>
                      </a:ln>
                    </wps:spPr>
                    <wps:txbx>
                      <w:txbxContent>
                        <w:p w14:paraId="0CCE50C6" w14:textId="61FD70E7" w:rsidR="00623DCD" w:rsidRPr="00623DCD" w:rsidRDefault="00623DCD" w:rsidP="00623DCD">
                          <w:pPr>
                            <w:rPr>
                              <w:rFonts w:ascii="Calibri" w:eastAsia="Calibri" w:hAnsi="Calibri" w:cs="Calibri"/>
                              <w:noProof/>
                              <w:color w:val="000000"/>
                              <w:sz w:val="16"/>
                              <w:szCs w:val="16"/>
                            </w:rPr>
                          </w:pPr>
                          <w:r w:rsidRPr="00623DCD">
                            <w:rPr>
                              <w:rFonts w:ascii="Calibri" w:eastAsia="Calibri" w:hAnsi="Calibri" w:cs="Calibri"/>
                              <w:noProof/>
                              <w:color w:val="000000"/>
                              <w:sz w:val="16"/>
                              <w:szCs w:val="16"/>
                            </w:rPr>
                            <w:t>Informationsklass: K2</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989762" id="_x0000_t202" coordsize="21600,21600" o:spt="202" path="m,l,21600r21600,l21600,xe">
              <v:stroke joinstyle="miter"/>
              <v:path gradientshapeok="t" o:connecttype="rect"/>
            </v:shapetype>
            <v:shape id="Textruta 3" o:spid="_x0000_s1027" type="#_x0000_t202" alt="Informationsklass: K2" style="position:absolute;margin-left:0;margin-top:0;width:69.7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" filled="f" stroked="f">
              <v:textbox style="mso-fit-shape-to-text:t" inset="0,0,0,15pt">
                <w:txbxContent>
                  <w:p w14:paraId="0CCE50C6" w14:textId="61FD70E7" w:rsidR="00623DCD" w:rsidRPr="00623DCD" w:rsidRDefault="00623DCD" w:rsidP="00623DCD">
                    <w:pPr>
                      <w:rPr>
                        <w:rFonts w:ascii="Calibri" w:eastAsia="Calibri" w:hAnsi="Calibri" w:cs="Calibri"/>
                        <w:noProof/>
                        <w:color w:val="000000"/>
                        <w:sz w:val="16"/>
                        <w:szCs w:val="16"/>
                      </w:rPr>
                    </w:pPr>
                    <w:r w:rsidRPr="00623DCD">
                      <w:rPr>
                        <w:rFonts w:ascii="Calibri" w:eastAsia="Calibri" w:hAnsi="Calibri" w:cs="Calibri"/>
                        <w:noProof/>
                        <w:color w:val="000000"/>
                        <w:sz w:val="16"/>
                        <w:szCs w:val="16"/>
                      </w:rPr>
                      <w:t>Informationsklass: K2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2497" w14:textId="468C559E" w:rsidR="00507E93" w:rsidRDefault="00623DCD">
    <w:pPr>
      <w:pStyle w:val="Sidfot"/>
    </w:pPr>
    <w:r>
      <w:rPr>
        <w:noProof/>
      </w:rPr>
      <mc:AlternateContent>
        <mc:Choice Requires="wps">
          <w:drawing>
            <wp:anchor distT="0" distB="0" distL="0" distR="0" simplePos="0" relativeHeight="251658240" behindDoc="0" locked="0" layoutInCell="1" allowOverlap="1" wp14:anchorId="10BD6A7D" wp14:editId="1B81610B">
              <wp:simplePos x="635" y="635"/>
              <wp:positionH relativeFrom="page">
                <wp:align>center</wp:align>
              </wp:positionH>
              <wp:positionV relativeFrom="page">
                <wp:align>bottom</wp:align>
              </wp:positionV>
              <wp:extent cx="885190" cy="314325"/>
              <wp:effectExtent l="0" t="0" r="10160" b="0"/>
              <wp:wrapNone/>
              <wp:docPr id="1912557269" name="Textruta 1" descr="Informationsklass: K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14325"/>
                      </a:xfrm>
                      <a:prstGeom prst="rect">
                        <a:avLst/>
                      </a:prstGeom>
                      <a:noFill/>
                      <a:ln>
                        <a:noFill/>
                      </a:ln>
                    </wps:spPr>
                    <wps:txbx>
                      <w:txbxContent>
                        <w:p w14:paraId="4C8852E0" w14:textId="24E03092" w:rsidR="00623DCD" w:rsidRPr="00623DCD" w:rsidRDefault="00623DCD" w:rsidP="00623DCD">
                          <w:pPr>
                            <w:rPr>
                              <w:rFonts w:ascii="Calibri" w:eastAsia="Calibri" w:hAnsi="Calibri" w:cs="Calibri"/>
                              <w:noProof/>
                              <w:color w:val="000000"/>
                              <w:sz w:val="16"/>
                              <w:szCs w:val="16"/>
                            </w:rPr>
                          </w:pPr>
                          <w:r w:rsidRPr="00623DCD">
                            <w:rPr>
                              <w:rFonts w:ascii="Calibri" w:eastAsia="Calibri" w:hAnsi="Calibri" w:cs="Calibri"/>
                              <w:noProof/>
                              <w:color w:val="000000"/>
                              <w:sz w:val="16"/>
                              <w:szCs w:val="16"/>
                            </w:rPr>
                            <w:t>Informationsklass: K2</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BD6A7D" id="_x0000_t202" coordsize="21600,21600" o:spt="202" path="m,l,21600r21600,l21600,xe">
              <v:stroke joinstyle="miter"/>
              <v:path gradientshapeok="t" o:connecttype="rect"/>
            </v:shapetype>
            <v:shape id="Textruta 1" o:spid="_x0000_s1028" type="#_x0000_t202" alt="Informationsklass: K2" style="position:absolute;margin-left:0;margin-top:0;width:69.7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" filled="f" stroked="f">
              <v:textbox style="mso-fit-shape-to-text:t" inset="0,0,0,15pt">
                <w:txbxContent>
                  <w:p w14:paraId="4C8852E0" w14:textId="24E03092" w:rsidR="00623DCD" w:rsidRPr="00623DCD" w:rsidRDefault="00623DCD" w:rsidP="00623DCD">
                    <w:pPr>
                      <w:rPr>
                        <w:rFonts w:ascii="Calibri" w:eastAsia="Calibri" w:hAnsi="Calibri" w:cs="Calibri"/>
                        <w:noProof/>
                        <w:color w:val="000000"/>
                        <w:sz w:val="16"/>
                        <w:szCs w:val="16"/>
                      </w:rPr>
                    </w:pPr>
                    <w:r w:rsidRPr="00623DCD">
                      <w:rPr>
                        <w:rFonts w:ascii="Calibri" w:eastAsia="Calibri" w:hAnsi="Calibri" w:cs="Calibri"/>
                        <w:noProof/>
                        <w:color w:val="000000"/>
                        <w:sz w:val="16"/>
                        <w:szCs w:val="16"/>
                      </w:rPr>
                      <w:t>Informationsklass: K2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2464" w14:textId="77777777" w:rsidR="00B50FED" w:rsidRDefault="00B50FED" w:rsidP="00ED6C6F">
      <w:r>
        <w:separator/>
      </w:r>
    </w:p>
  </w:footnote>
  <w:footnote w:type="continuationSeparator" w:id="0">
    <w:p w14:paraId="1E302465" w14:textId="77777777" w:rsidR="00B50FED" w:rsidRDefault="00B50FED" w:rsidP="00ED6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C351" w14:textId="77777777" w:rsidR="00D648BA" w:rsidRDefault="00D648B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4253"/>
      <w:gridCol w:w="1768"/>
      <w:gridCol w:w="500"/>
      <w:gridCol w:w="1417"/>
      <w:gridCol w:w="1351"/>
    </w:tblGrid>
    <w:tr w:rsidR="004871B9" w14:paraId="1C8A2A2D" w14:textId="77777777">
      <w:trPr>
        <w:trHeight w:hRule="exact" w:val="57"/>
      </w:trPr>
      <w:sdt>
        <w:sdtPr>
          <w:rPr>
            <w:sz w:val="12"/>
          </w:rPr>
          <w:tag w:val="logo"/>
          <w:id w:val="1001933546"/>
        </w:sdtPr>
        <w:sdtEndPr/>
        <w:sdtContent>
          <w:tc>
            <w:tcPr>
              <w:tcW w:w="4253" w:type="dxa"/>
              <w:vMerge w:val="restart"/>
            </w:tcPr>
            <w:p w14:paraId="19DF8055" w14:textId="77777777" w:rsidR="00E646D8" w:rsidRPr="00DF1784" w:rsidRDefault="0090097D" w:rsidP="0090097D">
              <w:pPr>
                <w:rPr>
                  <w:lang w:val="en-US"/>
                </w:rPr>
              </w:pPr>
              <w:r>
                <w:rPr>
                  <w:noProof/>
                  <w:sz w:val="12"/>
                  <w:lang w:eastAsia="sv-SE"/>
                </w:rPr>
                <w:drawing>
                  <wp:inline distT="0" distB="0" distL="0" distR="0" wp14:anchorId="2F067970" wp14:editId="266D82D9">
                    <wp:extent cx="2520000" cy="574596"/>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20000" cy="574596"/>
                            </a:xfrm>
                            <a:prstGeom prst="rect">
                              <a:avLst/>
                            </a:prstGeom>
                          </pic:spPr>
                        </pic:pic>
                      </a:graphicData>
                    </a:graphic>
                  </wp:inline>
                </w:drawing>
              </w:r>
            </w:p>
          </w:tc>
        </w:sdtContent>
      </w:sdt>
      <w:tc>
        <w:tcPr>
          <w:tcW w:w="1768" w:type="dxa"/>
          <w:tcBorders>
            <w:bottom w:val="single" w:sz="18" w:space="0" w:color="005AA0" w:themeColor="accent1"/>
          </w:tcBorders>
        </w:tcPr>
        <w:p w14:paraId="2E4AEDCF" w14:textId="77777777" w:rsidR="00E646D8" w:rsidRPr="008755F6" w:rsidRDefault="00E646D8" w:rsidP="008755F6">
          <w:pPr>
            <w:pStyle w:val="Ingetavstnd"/>
            <w:rPr>
              <w:sz w:val="10"/>
              <w:lang w:val="en-US"/>
            </w:rPr>
          </w:pPr>
        </w:p>
      </w:tc>
      <w:tc>
        <w:tcPr>
          <w:tcW w:w="1917" w:type="dxa"/>
          <w:gridSpan w:val="2"/>
          <w:tcBorders>
            <w:bottom w:val="single" w:sz="18" w:space="0" w:color="005AA0" w:themeColor="accent1"/>
          </w:tcBorders>
        </w:tcPr>
        <w:p w14:paraId="0B91E922" w14:textId="77777777" w:rsidR="00E646D8" w:rsidRPr="008755F6" w:rsidRDefault="00E646D8" w:rsidP="008755F6">
          <w:pPr>
            <w:pStyle w:val="Ingetavstnd"/>
            <w:rPr>
              <w:sz w:val="10"/>
              <w:lang w:val="en-US"/>
            </w:rPr>
          </w:pPr>
        </w:p>
      </w:tc>
      <w:tc>
        <w:tcPr>
          <w:tcW w:w="1351" w:type="dxa"/>
          <w:tcBorders>
            <w:bottom w:val="single" w:sz="18" w:space="0" w:color="005AA0" w:themeColor="accent1"/>
          </w:tcBorders>
        </w:tcPr>
        <w:p w14:paraId="77A9630A" w14:textId="77777777" w:rsidR="00E646D8" w:rsidRPr="008755F6" w:rsidRDefault="00E646D8" w:rsidP="008755F6">
          <w:pPr>
            <w:pStyle w:val="Ingetavstnd"/>
            <w:rPr>
              <w:sz w:val="10"/>
              <w:lang w:val="en-US"/>
            </w:rPr>
          </w:pPr>
        </w:p>
      </w:tc>
    </w:tr>
    <w:tr w:rsidR="004871B9" w14:paraId="69B471C7" w14:textId="77777777">
      <w:trPr>
        <w:trHeight w:val="255"/>
      </w:trPr>
      <w:tc>
        <w:tcPr>
          <w:tcW w:w="4253" w:type="dxa"/>
          <w:vMerge/>
        </w:tcPr>
        <w:p w14:paraId="7B80BFCF" w14:textId="77777777" w:rsidR="00E646D8" w:rsidRPr="00DF1784" w:rsidRDefault="00E646D8">
          <w:pPr>
            <w:pStyle w:val="Sidhuvud"/>
            <w:rPr>
              <w:sz w:val="18"/>
              <w:lang w:val="en-US"/>
            </w:rPr>
          </w:pPr>
        </w:p>
      </w:tc>
      <w:tc>
        <w:tcPr>
          <w:tcW w:w="2268" w:type="dxa"/>
          <w:gridSpan w:val="2"/>
          <w:tcBorders>
            <w:top w:val="single" w:sz="18" w:space="0" w:color="005AA0" w:themeColor="accent1"/>
          </w:tcBorders>
          <w:vAlign w:val="bottom"/>
        </w:tcPr>
        <w:p w14:paraId="154B62A3" w14:textId="77777777" w:rsidR="00E646D8" w:rsidRPr="00B66F36" w:rsidRDefault="00D90353" w:rsidP="00F82756">
          <w:pPr>
            <w:pStyle w:val="Sidhuvud"/>
            <w:jc w:val="right"/>
            <w:rPr>
              <w:rFonts w:asciiTheme="majorHAnsi" w:hAnsiTheme="majorHAnsi"/>
              <w:b/>
              <w:color w:val="005AA0" w:themeColor="accent1"/>
            </w:rPr>
          </w:pPr>
          <w:r>
            <w:rPr>
              <w:rFonts w:asciiTheme="majorHAnsi" w:hAnsiTheme="majorHAnsi"/>
              <w:b/>
              <w:color w:val="005AA0" w:themeColor="accent1"/>
            </w:rPr>
            <w:t>Bolag</w:t>
          </w:r>
        </w:p>
      </w:tc>
      <w:tc>
        <w:tcPr>
          <w:tcW w:w="1417" w:type="dxa"/>
          <w:tcBorders>
            <w:top w:val="single" w:sz="18" w:space="0" w:color="005AA0" w:themeColor="accent1"/>
          </w:tcBorders>
          <w:vAlign w:val="bottom"/>
        </w:tcPr>
        <w:p w14:paraId="0813B334" w14:textId="77777777" w:rsidR="00E646D8" w:rsidRPr="00B66F36" w:rsidRDefault="00D90353" w:rsidP="00F82756">
          <w:pPr>
            <w:pStyle w:val="Sidhuvud"/>
            <w:jc w:val="right"/>
            <w:rPr>
              <w:rFonts w:asciiTheme="majorHAnsi" w:hAnsiTheme="majorHAnsi"/>
              <w:b/>
              <w:color w:val="005AA0" w:themeColor="accent1"/>
            </w:rPr>
          </w:pPr>
          <w:r>
            <w:rPr>
              <w:rFonts w:asciiTheme="majorHAnsi" w:hAnsiTheme="majorHAnsi"/>
              <w:b/>
              <w:color w:val="005AA0" w:themeColor="accent1"/>
            </w:rPr>
            <w:t>Dokumenttyp</w:t>
          </w:r>
        </w:p>
      </w:tc>
      <w:tc>
        <w:tcPr>
          <w:tcW w:w="1351" w:type="dxa"/>
          <w:tcBorders>
            <w:top w:val="single" w:sz="18" w:space="0" w:color="005AA0" w:themeColor="accent1"/>
          </w:tcBorders>
          <w:vAlign w:val="bottom"/>
        </w:tcPr>
        <w:p w14:paraId="76CE76E7" w14:textId="77777777" w:rsidR="00E646D8" w:rsidRPr="00B66F36" w:rsidRDefault="00E646D8" w:rsidP="00F82756">
          <w:pPr>
            <w:pStyle w:val="Sidhuvud"/>
            <w:jc w:val="right"/>
            <w:rPr>
              <w:rFonts w:asciiTheme="majorHAnsi" w:hAnsiTheme="majorHAnsi"/>
              <w:b/>
              <w:color w:val="005AA0" w:themeColor="accent1"/>
            </w:rPr>
          </w:pPr>
          <w:r w:rsidRPr="00B66F36">
            <w:rPr>
              <w:rFonts w:asciiTheme="majorHAnsi" w:hAnsiTheme="majorHAnsi"/>
              <w:b/>
              <w:color w:val="005AA0" w:themeColor="accent1"/>
            </w:rPr>
            <w:t>Sidnummer</w:t>
          </w:r>
        </w:p>
      </w:tc>
    </w:tr>
    <w:tr w:rsidR="004871B9" w14:paraId="002C67FD" w14:textId="77777777">
      <w:trPr>
        <w:trHeight w:val="227"/>
      </w:trPr>
      <w:tc>
        <w:tcPr>
          <w:tcW w:w="4253" w:type="dxa"/>
          <w:vMerge/>
        </w:tcPr>
        <w:p w14:paraId="4A7DD4DB" w14:textId="77777777" w:rsidR="00E646D8" w:rsidRPr="004C3C34" w:rsidRDefault="00E646D8">
          <w:pPr>
            <w:pStyle w:val="Sidhuvud"/>
            <w:rPr>
              <w:sz w:val="18"/>
            </w:rPr>
          </w:pPr>
        </w:p>
      </w:tc>
      <w:tc>
        <w:tcPr>
          <w:tcW w:w="2268" w:type="dxa"/>
          <w:gridSpan w:val="2"/>
        </w:tcPr>
        <w:p w14:paraId="585BAF2C" w14:textId="77777777" w:rsidR="00E646D8" w:rsidRPr="00EC0BBC" w:rsidRDefault="00EC7F4A" w:rsidP="00A8640A">
          <w:pPr>
            <w:pStyle w:val="Sidhuvudbl"/>
          </w:pPr>
          <w:r w:rsidRPr="00EC7F4A">
            <w:t>Länsman Länsförsäkringar Blekinge</w:t>
          </w:r>
        </w:p>
      </w:tc>
      <w:tc>
        <w:tcPr>
          <w:tcW w:w="1417" w:type="dxa"/>
        </w:tcPr>
        <w:p w14:paraId="505C0E1D" w14:textId="77777777" w:rsidR="00E646D8" w:rsidRPr="00EC0BBC" w:rsidRDefault="00D90353" w:rsidP="00EC0BBC">
          <w:pPr>
            <w:pStyle w:val="Sidhuvudbl"/>
          </w:pPr>
          <w:r w:rsidRPr="00D90353">
            <w:t>Riktlinje</w:t>
          </w:r>
        </w:p>
      </w:tc>
      <w:tc>
        <w:tcPr>
          <w:tcW w:w="1351" w:type="dxa"/>
        </w:tcPr>
        <w:p w14:paraId="76965449" w14:textId="77777777" w:rsidR="00E646D8" w:rsidRPr="00672724" w:rsidRDefault="005802F8" w:rsidP="00CA3181">
          <w:pPr>
            <w:pStyle w:val="Sidhuvud"/>
            <w:jc w:val="right"/>
            <w:rPr>
              <w:color w:val="005AA0" w:themeColor="accent1"/>
              <w:szCs w:val="14"/>
            </w:rPr>
          </w:pPr>
          <w:r w:rsidRPr="00672724">
            <w:rPr>
              <w:color w:val="005AA0" w:themeColor="accent1"/>
              <w:szCs w:val="14"/>
            </w:rPr>
            <w:fldChar w:fldCharType="begin"/>
          </w:r>
          <w:r w:rsidRPr="00672724">
            <w:rPr>
              <w:color w:val="005AA0" w:themeColor="accent1"/>
              <w:szCs w:val="14"/>
            </w:rPr>
            <w:instrText>PAGE   \* MERGEFORMAT</w:instrText>
          </w:r>
          <w:r w:rsidRPr="00672724">
            <w:rPr>
              <w:color w:val="005AA0" w:themeColor="accent1"/>
              <w:szCs w:val="14"/>
            </w:rPr>
            <w:fldChar w:fldCharType="separate"/>
          </w:r>
          <w:r w:rsidR="00056753">
            <w:rPr>
              <w:noProof/>
              <w:color w:val="005AA0" w:themeColor="accent1"/>
              <w:szCs w:val="14"/>
            </w:rPr>
            <w:t>1</w:t>
          </w:r>
          <w:r w:rsidRPr="00672724">
            <w:rPr>
              <w:color w:val="005AA0" w:themeColor="accent1"/>
              <w:szCs w:val="14"/>
            </w:rPr>
            <w:fldChar w:fldCharType="end"/>
          </w:r>
          <w:r w:rsidR="0066707B" w:rsidRPr="00672724">
            <w:rPr>
              <w:color w:val="005AA0" w:themeColor="accent1"/>
              <w:szCs w:val="14"/>
            </w:rPr>
            <w:t xml:space="preserve"> </w:t>
          </w:r>
          <w:r w:rsidR="00CA3181" w:rsidRPr="00672724">
            <w:rPr>
              <w:color w:val="005AA0" w:themeColor="accent1"/>
              <w:szCs w:val="14"/>
            </w:rPr>
            <w:t>(</w:t>
          </w:r>
          <w:r w:rsidR="00CA3181" w:rsidRPr="00672724">
            <w:rPr>
              <w:color w:val="005AA0" w:themeColor="accent1"/>
              <w:szCs w:val="14"/>
            </w:rPr>
            <w:fldChar w:fldCharType="begin"/>
          </w:r>
          <w:r w:rsidR="00CA3181" w:rsidRPr="00672724">
            <w:rPr>
              <w:color w:val="005AA0" w:themeColor="accent1"/>
              <w:szCs w:val="14"/>
            </w:rPr>
            <w:instrText xml:space="preserve"> NUMPAGES   \* MERGEFORMAT </w:instrText>
          </w:r>
          <w:r w:rsidR="00CA3181" w:rsidRPr="00672724">
            <w:rPr>
              <w:color w:val="005AA0" w:themeColor="accent1"/>
              <w:szCs w:val="14"/>
            </w:rPr>
            <w:fldChar w:fldCharType="separate"/>
          </w:r>
          <w:r w:rsidR="00056753">
            <w:rPr>
              <w:noProof/>
              <w:color w:val="005AA0" w:themeColor="accent1"/>
              <w:szCs w:val="14"/>
            </w:rPr>
            <w:t>1</w:t>
          </w:r>
          <w:r w:rsidR="00CA3181" w:rsidRPr="00672724">
            <w:rPr>
              <w:color w:val="005AA0" w:themeColor="accent1"/>
              <w:szCs w:val="14"/>
            </w:rPr>
            <w:fldChar w:fldCharType="end"/>
          </w:r>
          <w:r w:rsidR="00CA3181" w:rsidRPr="00672724">
            <w:rPr>
              <w:color w:val="005AA0" w:themeColor="accent1"/>
              <w:szCs w:val="14"/>
            </w:rPr>
            <w:t>)</w:t>
          </w:r>
        </w:p>
      </w:tc>
    </w:tr>
    <w:tr w:rsidR="004871B9" w14:paraId="2281B48F" w14:textId="77777777">
      <w:trPr>
        <w:trHeight w:val="255"/>
      </w:trPr>
      <w:tc>
        <w:tcPr>
          <w:tcW w:w="4253" w:type="dxa"/>
          <w:vMerge/>
        </w:tcPr>
        <w:p w14:paraId="429E04F0" w14:textId="77777777" w:rsidR="00E646D8" w:rsidRPr="004C3C34" w:rsidRDefault="00E646D8">
          <w:pPr>
            <w:pStyle w:val="Sidhuvud"/>
            <w:rPr>
              <w:sz w:val="18"/>
            </w:rPr>
          </w:pPr>
        </w:p>
      </w:tc>
      <w:tc>
        <w:tcPr>
          <w:tcW w:w="2268" w:type="dxa"/>
          <w:gridSpan w:val="2"/>
          <w:vAlign w:val="bottom"/>
        </w:tcPr>
        <w:p w14:paraId="43305596" w14:textId="77777777" w:rsidR="00E646D8" w:rsidRPr="00B66F36" w:rsidRDefault="00D90353" w:rsidP="00F82756">
          <w:pPr>
            <w:pStyle w:val="Sidhuvud"/>
            <w:jc w:val="right"/>
            <w:rPr>
              <w:rFonts w:asciiTheme="majorHAnsi" w:hAnsiTheme="majorHAnsi"/>
              <w:b/>
              <w:color w:val="005AA0" w:themeColor="accent1"/>
              <w:szCs w:val="14"/>
            </w:rPr>
          </w:pPr>
          <w:r>
            <w:rPr>
              <w:rFonts w:asciiTheme="majorHAnsi" w:hAnsiTheme="majorHAnsi"/>
              <w:b/>
              <w:color w:val="005AA0" w:themeColor="accent1"/>
              <w:szCs w:val="14"/>
            </w:rPr>
            <w:t>Funktion</w:t>
          </w:r>
        </w:p>
      </w:tc>
      <w:tc>
        <w:tcPr>
          <w:tcW w:w="1417" w:type="dxa"/>
          <w:vAlign w:val="bottom"/>
        </w:tcPr>
        <w:p w14:paraId="30504105" w14:textId="77777777" w:rsidR="00E646D8" w:rsidRPr="00B66F36" w:rsidRDefault="00D90353" w:rsidP="00F82756">
          <w:pPr>
            <w:pStyle w:val="Sidhuvud"/>
            <w:jc w:val="right"/>
            <w:rPr>
              <w:rFonts w:asciiTheme="majorHAnsi" w:hAnsiTheme="majorHAnsi"/>
              <w:b/>
              <w:color w:val="005AA0" w:themeColor="accent1"/>
              <w:szCs w:val="14"/>
            </w:rPr>
          </w:pPr>
          <w:r>
            <w:rPr>
              <w:rFonts w:asciiTheme="majorHAnsi" w:hAnsiTheme="majorHAnsi"/>
              <w:b/>
              <w:color w:val="005AA0" w:themeColor="accent1"/>
              <w:szCs w:val="14"/>
            </w:rPr>
            <w:t>Dok nr</w:t>
          </w:r>
        </w:p>
      </w:tc>
      <w:tc>
        <w:tcPr>
          <w:tcW w:w="1351" w:type="dxa"/>
          <w:vAlign w:val="bottom"/>
        </w:tcPr>
        <w:p w14:paraId="11DB3B61" w14:textId="77777777" w:rsidR="00E646D8" w:rsidRPr="00B66F36" w:rsidRDefault="00D90353" w:rsidP="00F82756">
          <w:pPr>
            <w:pStyle w:val="Sidhuvud"/>
            <w:jc w:val="right"/>
            <w:rPr>
              <w:rFonts w:asciiTheme="majorHAnsi" w:hAnsiTheme="majorHAnsi"/>
              <w:b/>
              <w:color w:val="005AA0" w:themeColor="accent1"/>
              <w:szCs w:val="14"/>
            </w:rPr>
          </w:pPr>
          <w:r>
            <w:rPr>
              <w:rFonts w:asciiTheme="majorHAnsi" w:hAnsiTheme="majorHAnsi"/>
              <w:b/>
              <w:color w:val="005AA0" w:themeColor="accent1"/>
              <w:szCs w:val="14"/>
            </w:rPr>
            <w:t>Säkerhetsklass</w:t>
          </w:r>
        </w:p>
      </w:tc>
    </w:tr>
    <w:tr w:rsidR="004871B9" w14:paraId="16072876" w14:textId="77777777">
      <w:trPr>
        <w:trHeight w:val="227"/>
      </w:trPr>
      <w:tc>
        <w:tcPr>
          <w:tcW w:w="4253" w:type="dxa"/>
          <w:vMerge/>
        </w:tcPr>
        <w:p w14:paraId="64F88DE4" w14:textId="77777777" w:rsidR="00E646D8" w:rsidRPr="004C3C34" w:rsidRDefault="00E646D8">
          <w:pPr>
            <w:pStyle w:val="Sidhuvud"/>
            <w:rPr>
              <w:sz w:val="18"/>
            </w:rPr>
          </w:pPr>
        </w:p>
      </w:tc>
      <w:tc>
        <w:tcPr>
          <w:tcW w:w="2268" w:type="dxa"/>
          <w:gridSpan w:val="2"/>
        </w:tcPr>
        <w:p w14:paraId="2E6849A8" w14:textId="77777777" w:rsidR="00E646D8" w:rsidRPr="00EC0BBC" w:rsidRDefault="00D90353" w:rsidP="008D793B">
          <w:pPr>
            <w:pStyle w:val="Sidhuvudbl"/>
          </w:pPr>
          <w:r w:rsidRPr="00D90353">
            <w:t>Styrning och organisation</w:t>
          </w:r>
        </w:p>
      </w:tc>
      <w:tc>
        <w:tcPr>
          <w:tcW w:w="1417" w:type="dxa"/>
        </w:tcPr>
        <w:p w14:paraId="71DE8619" w14:textId="77777777" w:rsidR="00E646D8" w:rsidRPr="00EC0BBC" w:rsidRDefault="00D90353" w:rsidP="00EC0BBC">
          <w:pPr>
            <w:pStyle w:val="Sidhuvudbl"/>
          </w:pPr>
          <w:r w:rsidRPr="00D90353">
            <w:t>B02:2018:0:492</w:t>
          </w:r>
        </w:p>
      </w:tc>
      <w:tc>
        <w:tcPr>
          <w:tcW w:w="1351" w:type="dxa"/>
        </w:tcPr>
        <w:p w14:paraId="00CB65A5" w14:textId="77777777" w:rsidR="00E646D8" w:rsidRPr="00EC0BBC" w:rsidRDefault="00D90353" w:rsidP="00D90353">
          <w:pPr>
            <w:pStyle w:val="Sidhuvudbl"/>
            <w:tabs>
              <w:tab w:val="left" w:pos="1489"/>
            </w:tabs>
          </w:pPr>
          <w:r w:rsidRPr="00D90353">
            <w:t>Intern</w:t>
          </w:r>
        </w:p>
      </w:tc>
    </w:tr>
    <w:tr w:rsidR="004871B9" w14:paraId="73CB5EB6" w14:textId="77777777">
      <w:trPr>
        <w:trHeight w:val="255"/>
      </w:trPr>
      <w:tc>
        <w:tcPr>
          <w:tcW w:w="4253" w:type="dxa"/>
          <w:tcMar>
            <w:left w:w="57" w:type="dxa"/>
          </w:tcMar>
          <w:vAlign w:val="bottom"/>
        </w:tcPr>
        <w:p w14:paraId="2BA7EF37" w14:textId="77777777" w:rsidR="005846B0" w:rsidRPr="001C64CA" w:rsidRDefault="005846B0" w:rsidP="005846B0">
          <w:pPr>
            <w:pStyle w:val="Sidhuvud"/>
            <w:rPr>
              <w:b/>
              <w:szCs w:val="14"/>
            </w:rPr>
          </w:pPr>
          <w:r w:rsidRPr="001C64CA">
            <w:rPr>
              <w:b/>
              <w:color w:val="005AA0" w:themeColor="accent1"/>
              <w:szCs w:val="14"/>
            </w:rPr>
            <w:t xml:space="preserve">Författare </w:t>
          </w:r>
        </w:p>
      </w:tc>
      <w:tc>
        <w:tcPr>
          <w:tcW w:w="2268" w:type="dxa"/>
          <w:gridSpan w:val="2"/>
          <w:vAlign w:val="bottom"/>
        </w:tcPr>
        <w:p w14:paraId="6490E6BC" w14:textId="77777777" w:rsidR="005846B0" w:rsidRPr="00EC0BBC" w:rsidRDefault="005846B0" w:rsidP="005846B0">
          <w:pPr>
            <w:pStyle w:val="Sidhuvudbl"/>
          </w:pPr>
          <w:r>
            <w:rPr>
              <w:rFonts w:asciiTheme="majorHAnsi" w:hAnsiTheme="majorHAnsi"/>
              <w:b/>
            </w:rPr>
            <w:t>Beslutsfattare</w:t>
          </w:r>
        </w:p>
      </w:tc>
      <w:tc>
        <w:tcPr>
          <w:tcW w:w="1417" w:type="dxa"/>
          <w:vAlign w:val="bottom"/>
        </w:tcPr>
        <w:p w14:paraId="25F0A303" w14:textId="77777777" w:rsidR="005846B0" w:rsidRPr="00B66F36" w:rsidRDefault="005846B0" w:rsidP="005846B0">
          <w:pPr>
            <w:pStyle w:val="Sidhuvud"/>
            <w:jc w:val="right"/>
            <w:rPr>
              <w:rFonts w:asciiTheme="majorHAnsi" w:hAnsiTheme="majorHAnsi"/>
              <w:b/>
              <w:color w:val="005AA0" w:themeColor="accent1"/>
              <w:szCs w:val="14"/>
            </w:rPr>
          </w:pPr>
          <w:r>
            <w:rPr>
              <w:rFonts w:asciiTheme="majorHAnsi" w:hAnsiTheme="majorHAnsi"/>
              <w:b/>
              <w:color w:val="005AA0" w:themeColor="accent1"/>
              <w:szCs w:val="14"/>
            </w:rPr>
            <w:t>Beslutad</w:t>
          </w:r>
        </w:p>
      </w:tc>
      <w:tc>
        <w:tcPr>
          <w:tcW w:w="1351" w:type="dxa"/>
          <w:vAlign w:val="bottom"/>
        </w:tcPr>
        <w:p w14:paraId="1BAA6AAE" w14:textId="77777777" w:rsidR="005846B0" w:rsidRPr="00B66F36" w:rsidRDefault="005846B0" w:rsidP="005846B0">
          <w:pPr>
            <w:pStyle w:val="Sidhuvud"/>
            <w:jc w:val="right"/>
            <w:rPr>
              <w:rFonts w:asciiTheme="majorHAnsi" w:hAnsiTheme="majorHAnsi"/>
              <w:b/>
              <w:color w:val="005AA0" w:themeColor="accent1"/>
              <w:szCs w:val="14"/>
            </w:rPr>
          </w:pPr>
          <w:r>
            <w:rPr>
              <w:rFonts w:asciiTheme="majorHAnsi" w:hAnsiTheme="majorHAnsi"/>
              <w:b/>
              <w:color w:val="005AA0" w:themeColor="accent1"/>
              <w:szCs w:val="14"/>
            </w:rPr>
            <w:t>Version</w:t>
          </w:r>
        </w:p>
      </w:tc>
    </w:tr>
    <w:tr w:rsidR="004871B9" w14:paraId="17005670" w14:textId="77777777">
      <w:trPr>
        <w:trHeight w:val="198"/>
      </w:trPr>
      <w:tc>
        <w:tcPr>
          <w:tcW w:w="4253" w:type="dxa"/>
          <w:tcMar>
            <w:left w:w="57" w:type="dxa"/>
          </w:tcMar>
          <w:vAlign w:val="bottom"/>
        </w:tcPr>
        <w:p w14:paraId="5BFD7396" w14:textId="77777777" w:rsidR="005846B0" w:rsidRPr="00504D7B" w:rsidRDefault="004C52AE" w:rsidP="005846B0">
          <w:pPr>
            <w:pStyle w:val="Sidhuvud"/>
            <w:rPr>
              <w:sz w:val="18"/>
              <w:szCs w:val="18"/>
            </w:rPr>
          </w:pPr>
          <w:r w:rsidRPr="00982A4A">
            <w:rPr>
              <w:sz w:val="18"/>
              <w:szCs w:val="18"/>
            </w:rPr>
            <w:t>Jennie Blanting</w:t>
          </w:r>
        </w:p>
      </w:tc>
      <w:tc>
        <w:tcPr>
          <w:tcW w:w="2268" w:type="dxa"/>
          <w:gridSpan w:val="2"/>
        </w:tcPr>
        <w:p w14:paraId="25482AEB" w14:textId="77777777" w:rsidR="005846B0" w:rsidRPr="00672724" w:rsidRDefault="005846B0" w:rsidP="005846B0">
          <w:pPr>
            <w:pStyle w:val="Sidhuvud"/>
            <w:jc w:val="right"/>
            <w:rPr>
              <w:szCs w:val="14"/>
            </w:rPr>
          </w:pPr>
          <w:r w:rsidRPr="00F97573">
            <w:rPr>
              <w:color w:val="005AA0" w:themeColor="accent1"/>
            </w:rPr>
            <w:t>Bolagsstämman</w:t>
          </w:r>
        </w:p>
      </w:tc>
      <w:tc>
        <w:tcPr>
          <w:tcW w:w="1417" w:type="dxa"/>
        </w:tcPr>
        <w:p w14:paraId="5CA342A6" w14:textId="77777777" w:rsidR="005846B0" w:rsidRPr="00EC0BBC" w:rsidRDefault="005846B0" w:rsidP="005846B0">
          <w:pPr>
            <w:pStyle w:val="Sidhuvudbl"/>
          </w:pPr>
          <w:r w:rsidRPr="00D90353">
            <w:t>2026-04-22</w:t>
          </w:r>
        </w:p>
      </w:tc>
      <w:tc>
        <w:tcPr>
          <w:tcW w:w="1351" w:type="dxa"/>
        </w:tcPr>
        <w:p w14:paraId="7E40CCDE" w14:textId="77777777" w:rsidR="005846B0" w:rsidRPr="00EC0BBC" w:rsidRDefault="005846B0" w:rsidP="005846B0">
          <w:pPr>
            <w:pStyle w:val="Sidhuvudbl"/>
          </w:pPr>
          <w:r w:rsidRPr="005846B0">
            <w:t>7.0</w:t>
          </w:r>
        </w:p>
      </w:tc>
    </w:tr>
    <w:tr w:rsidR="004871B9" w14:paraId="5617E3AD" w14:textId="77777777">
      <w:trPr>
        <w:trHeight w:val="20"/>
      </w:trPr>
      <w:tc>
        <w:tcPr>
          <w:tcW w:w="4253" w:type="dxa"/>
          <w:tcMar>
            <w:left w:w="57" w:type="dxa"/>
          </w:tcMar>
        </w:tcPr>
        <w:p w14:paraId="0300CED9" w14:textId="77777777" w:rsidR="005846B0" w:rsidRPr="00CB7FF8" w:rsidRDefault="005846B0" w:rsidP="005846B0">
          <w:pPr>
            <w:pStyle w:val="Sidhuvud"/>
            <w:rPr>
              <w:sz w:val="12"/>
              <w:szCs w:val="14"/>
            </w:rPr>
          </w:pPr>
        </w:p>
      </w:tc>
      <w:tc>
        <w:tcPr>
          <w:tcW w:w="5036" w:type="dxa"/>
          <w:gridSpan w:val="4"/>
        </w:tcPr>
        <w:p w14:paraId="510C0B3C" w14:textId="77777777" w:rsidR="005846B0" w:rsidRPr="00672724" w:rsidRDefault="005846B0" w:rsidP="005846B0">
          <w:pPr>
            <w:pStyle w:val="Sidhuvud"/>
            <w:jc w:val="right"/>
            <w:rPr>
              <w:sz w:val="12"/>
              <w:szCs w:val="14"/>
            </w:rPr>
          </w:pPr>
        </w:p>
      </w:tc>
    </w:tr>
    <w:tr w:rsidR="004871B9" w14:paraId="2CFC44A6" w14:textId="77777777">
      <w:trPr>
        <w:trHeight w:val="198"/>
      </w:trPr>
      <w:tc>
        <w:tcPr>
          <w:tcW w:w="4253" w:type="dxa"/>
          <w:tcMar>
            <w:left w:w="57" w:type="dxa"/>
          </w:tcMar>
          <w:vAlign w:val="bottom"/>
        </w:tcPr>
        <w:p w14:paraId="6D863D62" w14:textId="77777777" w:rsidR="005846B0" w:rsidRPr="001C64CA" w:rsidRDefault="005846B0" w:rsidP="005846B0">
          <w:pPr>
            <w:pStyle w:val="Sidhuvud"/>
            <w:rPr>
              <w:b/>
              <w:sz w:val="18"/>
              <w:szCs w:val="14"/>
            </w:rPr>
          </w:pPr>
          <w:r w:rsidRPr="001C64CA">
            <w:rPr>
              <w:b/>
              <w:color w:val="005AA0" w:themeColor="accent1"/>
              <w:szCs w:val="14"/>
            </w:rPr>
            <w:t>Dokumentansvarig</w:t>
          </w:r>
        </w:p>
      </w:tc>
      <w:tc>
        <w:tcPr>
          <w:tcW w:w="5036" w:type="dxa"/>
          <w:gridSpan w:val="4"/>
        </w:tcPr>
        <w:p w14:paraId="51EDDB20" w14:textId="77777777" w:rsidR="005846B0" w:rsidRPr="00672724" w:rsidRDefault="005846B0" w:rsidP="005846B0">
          <w:pPr>
            <w:pStyle w:val="Sidhuvud"/>
            <w:jc w:val="right"/>
            <w:rPr>
              <w:szCs w:val="14"/>
            </w:rPr>
          </w:pPr>
        </w:p>
      </w:tc>
    </w:tr>
    <w:tr w:rsidR="004871B9" w14:paraId="5A8FE5B8" w14:textId="77777777">
      <w:trPr>
        <w:trHeight w:val="198"/>
      </w:trPr>
      <w:tc>
        <w:tcPr>
          <w:tcW w:w="4253" w:type="dxa"/>
          <w:tcMar>
            <w:left w:w="57" w:type="dxa"/>
          </w:tcMar>
        </w:tcPr>
        <w:p w14:paraId="64E26EF7" w14:textId="77777777" w:rsidR="005846B0" w:rsidRPr="00504D7B" w:rsidRDefault="005846B0" w:rsidP="005846B0">
          <w:pPr>
            <w:pStyle w:val="Sidhuvud"/>
            <w:rPr>
              <w:sz w:val="18"/>
              <w:szCs w:val="18"/>
            </w:rPr>
          </w:pPr>
          <w:r w:rsidRPr="00D90353">
            <w:rPr>
              <w:sz w:val="18"/>
              <w:szCs w:val="18"/>
            </w:rPr>
            <w:t>Jens Listerö</w:t>
          </w:r>
        </w:p>
      </w:tc>
      <w:tc>
        <w:tcPr>
          <w:tcW w:w="5036" w:type="dxa"/>
          <w:gridSpan w:val="4"/>
        </w:tcPr>
        <w:p w14:paraId="5DC7F1B0" w14:textId="77777777" w:rsidR="005846B0" w:rsidRPr="00672724" w:rsidRDefault="005846B0" w:rsidP="005846B0">
          <w:pPr>
            <w:pStyle w:val="Sidhuvud"/>
            <w:jc w:val="right"/>
            <w:rPr>
              <w:szCs w:val="14"/>
            </w:rPr>
          </w:pPr>
        </w:p>
      </w:tc>
    </w:tr>
  </w:tbl>
  <w:p w14:paraId="5D6CBC8D" w14:textId="77777777" w:rsidR="00ED6C6F" w:rsidRDefault="00ED6C6F" w:rsidP="00672724">
    <w:pPr>
      <w:spacing w:after="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3D44" w14:textId="77777777" w:rsidR="00D648BA" w:rsidRDefault="00D648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191829D8"/>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color w:val="auto"/>
      </w:rPr>
    </w:lvl>
    <w:lvl w:ilvl="3">
      <w:start w:val="1"/>
      <w:numFmt w:val="bullet"/>
      <w:pStyle w:val="Punktlista4"/>
      <w:lvlText w:val=""/>
      <w:lvlJc w:val="left"/>
      <w:pPr>
        <w:ind w:left="1440" w:hanging="360"/>
      </w:pPr>
      <w:rPr>
        <w:rFonts w:ascii="Symbol" w:hAnsi="Symbol" w:hint="default"/>
        <w:color w:val="auto"/>
      </w:rPr>
    </w:lvl>
    <w:lvl w:ilvl="4">
      <w:start w:val="1"/>
      <w:numFmt w:val="bullet"/>
      <w:pStyle w:val="Punktlista5"/>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0B7E0623"/>
    <w:multiLevelType w:val="hybridMultilevel"/>
    <w:tmpl w:val="2690BC3E"/>
    <w:lvl w:ilvl="0" w:tplc="9A809148">
      <w:start w:val="1"/>
      <w:numFmt w:val="bullet"/>
      <w:lvlText w:val=""/>
      <w:lvlJc w:val="left"/>
      <w:pPr>
        <w:ind w:left="720" w:hanging="360"/>
      </w:pPr>
      <w:rPr>
        <w:rFonts w:ascii="Symbol" w:hAnsi="Symbol" w:hint="default"/>
      </w:rPr>
    </w:lvl>
    <w:lvl w:ilvl="1" w:tplc="24C280EC" w:tentative="1">
      <w:start w:val="1"/>
      <w:numFmt w:val="bullet"/>
      <w:lvlText w:val="o"/>
      <w:lvlJc w:val="left"/>
      <w:pPr>
        <w:ind w:left="1440" w:hanging="360"/>
      </w:pPr>
      <w:rPr>
        <w:rFonts w:ascii="Courier New" w:hAnsi="Courier New" w:cs="Courier New" w:hint="default"/>
      </w:rPr>
    </w:lvl>
    <w:lvl w:ilvl="2" w:tplc="67E89696" w:tentative="1">
      <w:start w:val="1"/>
      <w:numFmt w:val="bullet"/>
      <w:lvlText w:val=""/>
      <w:lvlJc w:val="left"/>
      <w:pPr>
        <w:ind w:left="2160" w:hanging="360"/>
      </w:pPr>
      <w:rPr>
        <w:rFonts w:ascii="Wingdings" w:hAnsi="Wingdings" w:hint="default"/>
      </w:rPr>
    </w:lvl>
    <w:lvl w:ilvl="3" w:tplc="771E22DA" w:tentative="1">
      <w:start w:val="1"/>
      <w:numFmt w:val="bullet"/>
      <w:lvlText w:val=""/>
      <w:lvlJc w:val="left"/>
      <w:pPr>
        <w:ind w:left="2880" w:hanging="360"/>
      </w:pPr>
      <w:rPr>
        <w:rFonts w:ascii="Symbol" w:hAnsi="Symbol" w:hint="default"/>
      </w:rPr>
    </w:lvl>
    <w:lvl w:ilvl="4" w:tplc="6F6AA04E" w:tentative="1">
      <w:start w:val="1"/>
      <w:numFmt w:val="bullet"/>
      <w:lvlText w:val="o"/>
      <w:lvlJc w:val="left"/>
      <w:pPr>
        <w:ind w:left="3600" w:hanging="360"/>
      </w:pPr>
      <w:rPr>
        <w:rFonts w:ascii="Courier New" w:hAnsi="Courier New" w:cs="Courier New" w:hint="default"/>
      </w:rPr>
    </w:lvl>
    <w:lvl w:ilvl="5" w:tplc="3B3029FC" w:tentative="1">
      <w:start w:val="1"/>
      <w:numFmt w:val="bullet"/>
      <w:lvlText w:val=""/>
      <w:lvlJc w:val="left"/>
      <w:pPr>
        <w:ind w:left="4320" w:hanging="360"/>
      </w:pPr>
      <w:rPr>
        <w:rFonts w:ascii="Wingdings" w:hAnsi="Wingdings" w:hint="default"/>
      </w:rPr>
    </w:lvl>
    <w:lvl w:ilvl="6" w:tplc="26C84096" w:tentative="1">
      <w:start w:val="1"/>
      <w:numFmt w:val="bullet"/>
      <w:lvlText w:val=""/>
      <w:lvlJc w:val="left"/>
      <w:pPr>
        <w:ind w:left="5040" w:hanging="360"/>
      </w:pPr>
      <w:rPr>
        <w:rFonts w:ascii="Symbol" w:hAnsi="Symbol" w:hint="default"/>
      </w:rPr>
    </w:lvl>
    <w:lvl w:ilvl="7" w:tplc="3196CEDE" w:tentative="1">
      <w:start w:val="1"/>
      <w:numFmt w:val="bullet"/>
      <w:lvlText w:val="o"/>
      <w:lvlJc w:val="left"/>
      <w:pPr>
        <w:ind w:left="5760" w:hanging="360"/>
      </w:pPr>
      <w:rPr>
        <w:rFonts w:ascii="Courier New" w:hAnsi="Courier New" w:cs="Courier New" w:hint="default"/>
      </w:rPr>
    </w:lvl>
    <w:lvl w:ilvl="8" w:tplc="924C0BF8" w:tentative="1">
      <w:start w:val="1"/>
      <w:numFmt w:val="bullet"/>
      <w:lvlText w:val=""/>
      <w:lvlJc w:val="left"/>
      <w:pPr>
        <w:ind w:left="6480" w:hanging="360"/>
      </w:pPr>
      <w:rPr>
        <w:rFonts w:ascii="Wingdings" w:hAnsi="Wingdings" w:hint="default"/>
      </w:rPr>
    </w:lvl>
  </w:abstractNum>
  <w:abstractNum w:abstractNumId="10" w15:restartNumberingAfterBreak="0">
    <w:nsid w:val="13222937"/>
    <w:multiLevelType w:val="multilevel"/>
    <w:tmpl w:val="753625E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3366D07"/>
    <w:multiLevelType w:val="hybridMultilevel"/>
    <w:tmpl w:val="C36A6B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BBB30CA"/>
    <w:multiLevelType w:val="multilevel"/>
    <w:tmpl w:val="14EE63C8"/>
    <w:lvl w:ilvl="0">
      <w:start w:val="1"/>
      <w:numFmt w:val="decimal"/>
      <w:pStyle w:val="Rubrik1"/>
      <w:lvlText w:val="%1."/>
      <w:lvlJc w:val="left"/>
      <w:pPr>
        <w:ind w:left="567" w:hanging="567"/>
      </w:pPr>
      <w:rPr>
        <w:rFonts w:hint="default"/>
      </w:rPr>
    </w:lvl>
    <w:lvl w:ilvl="1">
      <w:start w:val="1"/>
      <w:numFmt w:val="decimal"/>
      <w:pStyle w:val="Rubrik2"/>
      <w:lvlText w:val="%1.%2"/>
      <w:lvlJc w:val="left"/>
      <w:pPr>
        <w:ind w:left="794" w:hanging="794"/>
      </w:pPr>
      <w:rPr>
        <w:rFonts w:hint="default"/>
      </w:rPr>
    </w:lvl>
    <w:lvl w:ilvl="2">
      <w:start w:val="1"/>
      <w:numFmt w:val="decimal"/>
      <w:pStyle w:val="Rubrik3"/>
      <w:lvlText w:val="%1.%2.%3"/>
      <w:lvlJc w:val="left"/>
      <w:pPr>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3" w15:restartNumberingAfterBreak="0">
    <w:nsid w:val="73A67453"/>
    <w:multiLevelType w:val="multilevel"/>
    <w:tmpl w:val="26E696E6"/>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299871">
    <w:abstractNumId w:val="13"/>
  </w:num>
  <w:num w:numId="2" w16cid:durableId="2020421538">
    <w:abstractNumId w:val="3"/>
  </w:num>
  <w:num w:numId="3" w16cid:durableId="1600211818">
    <w:abstractNumId w:val="2"/>
  </w:num>
  <w:num w:numId="4" w16cid:durableId="434715247">
    <w:abstractNumId w:val="1"/>
  </w:num>
  <w:num w:numId="5" w16cid:durableId="1490292424">
    <w:abstractNumId w:val="0"/>
  </w:num>
  <w:num w:numId="6" w16cid:durableId="815608805">
    <w:abstractNumId w:val="8"/>
  </w:num>
  <w:num w:numId="7" w16cid:durableId="114759900">
    <w:abstractNumId w:val="7"/>
  </w:num>
  <w:num w:numId="8" w16cid:durableId="62994718">
    <w:abstractNumId w:val="6"/>
  </w:num>
  <w:num w:numId="9" w16cid:durableId="2084523265">
    <w:abstractNumId w:val="5"/>
  </w:num>
  <w:num w:numId="10" w16cid:durableId="1379205410">
    <w:abstractNumId w:val="4"/>
  </w:num>
  <w:num w:numId="11" w16cid:durableId="1113286282">
    <w:abstractNumId w:val="9"/>
  </w:num>
  <w:num w:numId="12" w16cid:durableId="1914469857">
    <w:abstractNumId w:val="8"/>
  </w:num>
  <w:num w:numId="13" w16cid:durableId="1232039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7876068">
    <w:abstractNumId w:val="12"/>
  </w:num>
  <w:num w:numId="15" w16cid:durableId="161432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8355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4079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1304"/>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ED"/>
    <w:rsid w:val="00005DCB"/>
    <w:rsid w:val="00023CF5"/>
    <w:rsid w:val="000304A9"/>
    <w:rsid w:val="00031A9D"/>
    <w:rsid w:val="0003488C"/>
    <w:rsid w:val="00046230"/>
    <w:rsid w:val="00046709"/>
    <w:rsid w:val="00056753"/>
    <w:rsid w:val="000615DB"/>
    <w:rsid w:val="00092E77"/>
    <w:rsid w:val="000935C9"/>
    <w:rsid w:val="000956DA"/>
    <w:rsid w:val="000A0C95"/>
    <w:rsid w:val="000A4DF2"/>
    <w:rsid w:val="000A4E6C"/>
    <w:rsid w:val="000C124C"/>
    <w:rsid w:val="000C2209"/>
    <w:rsid w:val="000E3389"/>
    <w:rsid w:val="000E375B"/>
    <w:rsid w:val="000F0FA1"/>
    <w:rsid w:val="000F24C9"/>
    <w:rsid w:val="000F3E4C"/>
    <w:rsid w:val="001029D0"/>
    <w:rsid w:val="00104D0C"/>
    <w:rsid w:val="00105FA8"/>
    <w:rsid w:val="00121C38"/>
    <w:rsid w:val="001775E7"/>
    <w:rsid w:val="001C64CA"/>
    <w:rsid w:val="001C6D72"/>
    <w:rsid w:val="001C7D2E"/>
    <w:rsid w:val="001D2375"/>
    <w:rsid w:val="001D6587"/>
    <w:rsid w:val="001F4C8E"/>
    <w:rsid w:val="002175F5"/>
    <w:rsid w:val="002346A2"/>
    <w:rsid w:val="00235445"/>
    <w:rsid w:val="002541F9"/>
    <w:rsid w:val="0027124D"/>
    <w:rsid w:val="002849E3"/>
    <w:rsid w:val="00292C7D"/>
    <w:rsid w:val="00293954"/>
    <w:rsid w:val="0029407B"/>
    <w:rsid w:val="002A223C"/>
    <w:rsid w:val="002E2794"/>
    <w:rsid w:val="002F59F8"/>
    <w:rsid w:val="002F7366"/>
    <w:rsid w:val="00302B13"/>
    <w:rsid w:val="00306B5D"/>
    <w:rsid w:val="003473E5"/>
    <w:rsid w:val="0035300A"/>
    <w:rsid w:val="003614C4"/>
    <w:rsid w:val="003677CC"/>
    <w:rsid w:val="003A4986"/>
    <w:rsid w:val="003A5AFE"/>
    <w:rsid w:val="003B2953"/>
    <w:rsid w:val="003B567F"/>
    <w:rsid w:val="003C02F2"/>
    <w:rsid w:val="003D5DDD"/>
    <w:rsid w:val="003E01EA"/>
    <w:rsid w:val="0040780C"/>
    <w:rsid w:val="004208E6"/>
    <w:rsid w:val="004375BD"/>
    <w:rsid w:val="00442AE9"/>
    <w:rsid w:val="00447E60"/>
    <w:rsid w:val="00451490"/>
    <w:rsid w:val="00465442"/>
    <w:rsid w:val="00466ABB"/>
    <w:rsid w:val="00475704"/>
    <w:rsid w:val="00481060"/>
    <w:rsid w:val="004871B9"/>
    <w:rsid w:val="004A2011"/>
    <w:rsid w:val="004B27EB"/>
    <w:rsid w:val="004C0087"/>
    <w:rsid w:val="004C3C34"/>
    <w:rsid w:val="004C3E30"/>
    <w:rsid w:val="004C52AE"/>
    <w:rsid w:val="004E14BB"/>
    <w:rsid w:val="004F4F87"/>
    <w:rsid w:val="00504D7B"/>
    <w:rsid w:val="00507E93"/>
    <w:rsid w:val="005431ED"/>
    <w:rsid w:val="005448BB"/>
    <w:rsid w:val="005464E4"/>
    <w:rsid w:val="00554F31"/>
    <w:rsid w:val="00560A9D"/>
    <w:rsid w:val="005647D5"/>
    <w:rsid w:val="00570BDD"/>
    <w:rsid w:val="005802F8"/>
    <w:rsid w:val="005846B0"/>
    <w:rsid w:val="005860EB"/>
    <w:rsid w:val="00592487"/>
    <w:rsid w:val="005B4753"/>
    <w:rsid w:val="005C79D7"/>
    <w:rsid w:val="005D3BDD"/>
    <w:rsid w:val="005E1038"/>
    <w:rsid w:val="005E7AD6"/>
    <w:rsid w:val="005F29FB"/>
    <w:rsid w:val="00611219"/>
    <w:rsid w:val="00611D2B"/>
    <w:rsid w:val="0061637D"/>
    <w:rsid w:val="00623DCD"/>
    <w:rsid w:val="0064192B"/>
    <w:rsid w:val="00654DE9"/>
    <w:rsid w:val="00664913"/>
    <w:rsid w:val="0066707B"/>
    <w:rsid w:val="00672724"/>
    <w:rsid w:val="0067290D"/>
    <w:rsid w:val="00673CB8"/>
    <w:rsid w:val="006762B3"/>
    <w:rsid w:val="006767F4"/>
    <w:rsid w:val="006777D3"/>
    <w:rsid w:val="006C0793"/>
    <w:rsid w:val="006C2509"/>
    <w:rsid w:val="006D26BB"/>
    <w:rsid w:val="0070191E"/>
    <w:rsid w:val="00733E06"/>
    <w:rsid w:val="00735857"/>
    <w:rsid w:val="0074068E"/>
    <w:rsid w:val="00741898"/>
    <w:rsid w:val="00747659"/>
    <w:rsid w:val="00780273"/>
    <w:rsid w:val="007A0B53"/>
    <w:rsid w:val="007A2BDF"/>
    <w:rsid w:val="007B60CB"/>
    <w:rsid w:val="007D223A"/>
    <w:rsid w:val="007E2647"/>
    <w:rsid w:val="008052A5"/>
    <w:rsid w:val="00813EE6"/>
    <w:rsid w:val="00830CDE"/>
    <w:rsid w:val="00833E1B"/>
    <w:rsid w:val="0084192A"/>
    <w:rsid w:val="008755F6"/>
    <w:rsid w:val="00875CBE"/>
    <w:rsid w:val="0088082E"/>
    <w:rsid w:val="008A20AA"/>
    <w:rsid w:val="008B373E"/>
    <w:rsid w:val="008B5387"/>
    <w:rsid w:val="008C6DFF"/>
    <w:rsid w:val="008D26DA"/>
    <w:rsid w:val="008D5495"/>
    <w:rsid w:val="008D793B"/>
    <w:rsid w:val="008E0E30"/>
    <w:rsid w:val="0090097D"/>
    <w:rsid w:val="00901DF8"/>
    <w:rsid w:val="00912A50"/>
    <w:rsid w:val="00975DFB"/>
    <w:rsid w:val="00976057"/>
    <w:rsid w:val="00985CAE"/>
    <w:rsid w:val="009901B7"/>
    <w:rsid w:val="00992903"/>
    <w:rsid w:val="009A26A1"/>
    <w:rsid w:val="009C5965"/>
    <w:rsid w:val="009E1169"/>
    <w:rsid w:val="009E6EF9"/>
    <w:rsid w:val="009E7F82"/>
    <w:rsid w:val="009F7762"/>
    <w:rsid w:val="00A04264"/>
    <w:rsid w:val="00A05AF3"/>
    <w:rsid w:val="00A22A06"/>
    <w:rsid w:val="00A319FD"/>
    <w:rsid w:val="00A40F8B"/>
    <w:rsid w:val="00A41284"/>
    <w:rsid w:val="00A43CEE"/>
    <w:rsid w:val="00A444A0"/>
    <w:rsid w:val="00A51CEF"/>
    <w:rsid w:val="00A8640A"/>
    <w:rsid w:val="00AA3037"/>
    <w:rsid w:val="00AA410A"/>
    <w:rsid w:val="00AA6BD2"/>
    <w:rsid w:val="00AD4D35"/>
    <w:rsid w:val="00AD5832"/>
    <w:rsid w:val="00AF1F06"/>
    <w:rsid w:val="00AF6FF3"/>
    <w:rsid w:val="00B36AB1"/>
    <w:rsid w:val="00B50FED"/>
    <w:rsid w:val="00B66F36"/>
    <w:rsid w:val="00B8570B"/>
    <w:rsid w:val="00B862FD"/>
    <w:rsid w:val="00BA5890"/>
    <w:rsid w:val="00BB48AC"/>
    <w:rsid w:val="00BD58B9"/>
    <w:rsid w:val="00BE4E29"/>
    <w:rsid w:val="00BF397E"/>
    <w:rsid w:val="00BF7B43"/>
    <w:rsid w:val="00C00400"/>
    <w:rsid w:val="00C05E39"/>
    <w:rsid w:val="00C079B5"/>
    <w:rsid w:val="00C20C34"/>
    <w:rsid w:val="00C40DB4"/>
    <w:rsid w:val="00C90334"/>
    <w:rsid w:val="00C92B38"/>
    <w:rsid w:val="00C9471C"/>
    <w:rsid w:val="00CA3181"/>
    <w:rsid w:val="00CA3E97"/>
    <w:rsid w:val="00CB2577"/>
    <w:rsid w:val="00CB7FF8"/>
    <w:rsid w:val="00CC6BFE"/>
    <w:rsid w:val="00D03218"/>
    <w:rsid w:val="00D070FF"/>
    <w:rsid w:val="00D26F3D"/>
    <w:rsid w:val="00D32857"/>
    <w:rsid w:val="00D55A3F"/>
    <w:rsid w:val="00D648BA"/>
    <w:rsid w:val="00D77CF6"/>
    <w:rsid w:val="00D8293D"/>
    <w:rsid w:val="00D90353"/>
    <w:rsid w:val="00DE3050"/>
    <w:rsid w:val="00DE5690"/>
    <w:rsid w:val="00DF0444"/>
    <w:rsid w:val="00DF1784"/>
    <w:rsid w:val="00E12E27"/>
    <w:rsid w:val="00E24B24"/>
    <w:rsid w:val="00E2570B"/>
    <w:rsid w:val="00E33025"/>
    <w:rsid w:val="00E577D4"/>
    <w:rsid w:val="00E57BFF"/>
    <w:rsid w:val="00E646D8"/>
    <w:rsid w:val="00E65DD1"/>
    <w:rsid w:val="00E93448"/>
    <w:rsid w:val="00EA0593"/>
    <w:rsid w:val="00EA7385"/>
    <w:rsid w:val="00EB7D35"/>
    <w:rsid w:val="00EC0BBC"/>
    <w:rsid w:val="00EC7F4A"/>
    <w:rsid w:val="00ED415C"/>
    <w:rsid w:val="00ED6C6F"/>
    <w:rsid w:val="00EE5DD4"/>
    <w:rsid w:val="00F062AA"/>
    <w:rsid w:val="00F16CC0"/>
    <w:rsid w:val="00F17B21"/>
    <w:rsid w:val="00F336FB"/>
    <w:rsid w:val="00F41F2A"/>
    <w:rsid w:val="00F755F6"/>
    <w:rsid w:val="00F82756"/>
    <w:rsid w:val="00F94396"/>
    <w:rsid w:val="00F97573"/>
    <w:rsid w:val="00FA1555"/>
    <w:rsid w:val="00FC700E"/>
    <w:rsid w:val="00FD4120"/>
    <w:rsid w:val="00FE6352"/>
    <w:rsid w:val="00FF19CF"/>
    <w:rsid w:val="00FF68E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E3023F6"/>
  <w15:docId w15:val="{ED419BE9-6D58-424C-AD78-7D95D6F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5"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iPriority="76"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7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2F2"/>
    <w:pPr>
      <w:spacing w:after="0" w:line="240" w:lineRule="auto"/>
    </w:pPr>
  </w:style>
  <w:style w:type="paragraph" w:styleId="Rubrik1">
    <w:name w:val="heading 1"/>
    <w:basedOn w:val="Normal"/>
    <w:next w:val="Normal"/>
    <w:link w:val="Rubrik1Char"/>
    <w:qFormat/>
    <w:rsid w:val="00B66F36"/>
    <w:pPr>
      <w:keepNext/>
      <w:keepLines/>
      <w:numPr>
        <w:numId w:val="14"/>
      </w:numPr>
      <w:spacing w:before="600"/>
      <w:outlineLvl w:val="0"/>
    </w:pPr>
    <w:rPr>
      <w:rFonts w:asciiTheme="majorHAnsi" w:eastAsiaTheme="majorEastAsia" w:hAnsiTheme="majorHAnsi" w:cstheme="majorBidi"/>
      <w:b/>
      <w:bCs/>
      <w:color w:val="005AA0" w:themeColor="accent1"/>
      <w:sz w:val="36"/>
      <w:szCs w:val="28"/>
    </w:rPr>
  </w:style>
  <w:style w:type="paragraph" w:styleId="Rubrik2">
    <w:name w:val="heading 2"/>
    <w:basedOn w:val="Normal"/>
    <w:next w:val="Normal"/>
    <w:link w:val="Rubrik2Char"/>
    <w:qFormat/>
    <w:rsid w:val="00B66F36"/>
    <w:pPr>
      <w:keepNext/>
      <w:keepLines/>
      <w:numPr>
        <w:ilvl w:val="1"/>
        <w:numId w:val="14"/>
      </w:numPr>
      <w:spacing w:before="120"/>
      <w:outlineLvl w:val="1"/>
    </w:pPr>
    <w:rPr>
      <w:rFonts w:asciiTheme="majorHAnsi" w:eastAsiaTheme="majorEastAsia" w:hAnsiTheme="majorHAnsi" w:cstheme="majorBidi"/>
      <w:b/>
      <w:bCs/>
      <w:color w:val="005AA0" w:themeColor="accent1"/>
      <w:sz w:val="32"/>
      <w:szCs w:val="28"/>
    </w:rPr>
  </w:style>
  <w:style w:type="paragraph" w:styleId="Rubrik3">
    <w:name w:val="heading 3"/>
    <w:basedOn w:val="Normal"/>
    <w:next w:val="Normal"/>
    <w:link w:val="Rubrik3Char"/>
    <w:qFormat/>
    <w:rsid w:val="005E1038"/>
    <w:pPr>
      <w:keepNext/>
      <w:keepLines/>
      <w:numPr>
        <w:ilvl w:val="2"/>
        <w:numId w:val="14"/>
      </w:numPr>
      <w:spacing w:before="120"/>
      <w:outlineLvl w:val="2"/>
    </w:pPr>
    <w:rPr>
      <w:rFonts w:asciiTheme="majorHAnsi" w:eastAsiaTheme="majorEastAsia" w:hAnsiTheme="majorHAnsi" w:cstheme="majorBidi"/>
      <w:b/>
      <w:color w:val="005AA0" w:themeColor="accent1"/>
      <w:spacing w:val="4"/>
      <w:sz w:val="24"/>
      <w:szCs w:val="24"/>
    </w:rPr>
  </w:style>
  <w:style w:type="paragraph" w:styleId="Rubrik4">
    <w:name w:val="heading 4"/>
    <w:basedOn w:val="Normal"/>
    <w:next w:val="Normal"/>
    <w:link w:val="Rubrik4Char"/>
    <w:uiPriority w:val="9"/>
    <w:qFormat/>
    <w:rsid w:val="00E24B24"/>
    <w:pPr>
      <w:keepNext/>
      <w:keepLines/>
      <w:numPr>
        <w:ilvl w:val="3"/>
        <w:numId w:val="14"/>
      </w:numPr>
      <w:spacing w:before="120"/>
      <w:outlineLvl w:val="3"/>
    </w:pPr>
    <w:rPr>
      <w:rFonts w:eastAsiaTheme="majorEastAsia" w:cstheme="majorBidi"/>
      <w:iCs/>
      <w:color w:val="0066B3"/>
      <w:szCs w:val="24"/>
    </w:rPr>
  </w:style>
  <w:style w:type="paragraph" w:styleId="Rubrik5">
    <w:name w:val="heading 5"/>
    <w:basedOn w:val="Normal"/>
    <w:next w:val="Normal"/>
    <w:link w:val="Rubrik5Char"/>
    <w:uiPriority w:val="9"/>
    <w:rsid w:val="00E577D4"/>
    <w:pPr>
      <w:keepNext/>
      <w:keepLines/>
      <w:numPr>
        <w:ilvl w:val="4"/>
        <w:numId w:val="14"/>
      </w:numPr>
      <w:spacing w:before="120"/>
      <w:outlineLvl w:val="4"/>
    </w:pPr>
    <w:rPr>
      <w:rFonts w:eastAsiaTheme="majorEastAsia" w:cstheme="majorBidi"/>
      <w:bCs/>
      <w:color w:val="005AA0" w:themeColor="accent1"/>
    </w:rPr>
  </w:style>
  <w:style w:type="paragraph" w:styleId="Rubrik6">
    <w:name w:val="heading 6"/>
    <w:basedOn w:val="Normal"/>
    <w:next w:val="Normal"/>
    <w:link w:val="Rubrik6Char"/>
    <w:uiPriority w:val="9"/>
    <w:rsid w:val="00E577D4"/>
    <w:pPr>
      <w:keepNext/>
      <w:keepLines/>
      <w:numPr>
        <w:ilvl w:val="5"/>
        <w:numId w:val="14"/>
      </w:numPr>
      <w:spacing w:before="120"/>
      <w:outlineLvl w:val="5"/>
    </w:pPr>
    <w:rPr>
      <w:rFonts w:eastAsiaTheme="majorEastAsia" w:cstheme="majorBidi"/>
      <w:bCs/>
      <w:iCs/>
      <w:color w:val="005AA0" w:themeColor="accent1"/>
    </w:rPr>
  </w:style>
  <w:style w:type="paragraph" w:styleId="Rubrik7">
    <w:name w:val="heading 7"/>
    <w:basedOn w:val="Normal"/>
    <w:next w:val="Normal"/>
    <w:link w:val="Rubrik7Char"/>
    <w:uiPriority w:val="9"/>
    <w:rsid w:val="00E577D4"/>
    <w:pPr>
      <w:keepNext/>
      <w:keepLines/>
      <w:numPr>
        <w:ilvl w:val="6"/>
        <w:numId w:val="14"/>
      </w:numPr>
      <w:spacing w:before="120"/>
      <w:outlineLvl w:val="6"/>
    </w:pPr>
    <w:rPr>
      <w:iCs/>
      <w:color w:val="005AA0" w:themeColor="accent1"/>
    </w:rPr>
  </w:style>
  <w:style w:type="paragraph" w:styleId="Rubrik8">
    <w:name w:val="heading 8"/>
    <w:basedOn w:val="Normal"/>
    <w:next w:val="Normal"/>
    <w:link w:val="Rubrik8Char"/>
    <w:uiPriority w:val="9"/>
    <w:rsid w:val="00E577D4"/>
    <w:pPr>
      <w:keepNext/>
      <w:keepLines/>
      <w:numPr>
        <w:ilvl w:val="7"/>
        <w:numId w:val="14"/>
      </w:numPr>
      <w:spacing w:before="120"/>
      <w:outlineLvl w:val="7"/>
    </w:pPr>
    <w:rPr>
      <w:bCs/>
      <w:color w:val="005AA0" w:themeColor="accent1"/>
    </w:rPr>
  </w:style>
  <w:style w:type="paragraph" w:styleId="Rubrik9">
    <w:name w:val="heading 9"/>
    <w:basedOn w:val="Normal"/>
    <w:next w:val="Normal"/>
    <w:link w:val="Rubrik9Char"/>
    <w:uiPriority w:val="9"/>
    <w:rsid w:val="00E577D4"/>
    <w:pPr>
      <w:keepNext/>
      <w:keepLines/>
      <w:numPr>
        <w:ilvl w:val="8"/>
        <w:numId w:val="14"/>
      </w:numPr>
      <w:spacing w:before="120"/>
      <w:outlineLvl w:val="8"/>
    </w:pPr>
    <w:rPr>
      <w:iCs/>
      <w:color w:val="005AA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66F36"/>
    <w:rPr>
      <w:rFonts w:asciiTheme="majorHAnsi" w:eastAsiaTheme="majorEastAsia" w:hAnsiTheme="majorHAnsi" w:cstheme="majorBidi"/>
      <w:b/>
      <w:bCs/>
      <w:color w:val="005AA0" w:themeColor="accent1"/>
      <w:sz w:val="36"/>
      <w:szCs w:val="28"/>
    </w:rPr>
  </w:style>
  <w:style w:type="character" w:customStyle="1" w:styleId="Rubrik2Char">
    <w:name w:val="Rubrik 2 Char"/>
    <w:basedOn w:val="Standardstycketeckensnitt"/>
    <w:link w:val="Rubrik2"/>
    <w:uiPriority w:val="9"/>
    <w:rsid w:val="00B66F36"/>
    <w:rPr>
      <w:rFonts w:asciiTheme="majorHAnsi" w:eastAsiaTheme="majorEastAsia" w:hAnsiTheme="majorHAnsi" w:cstheme="majorBidi"/>
      <w:b/>
      <w:bCs/>
      <w:color w:val="005AA0" w:themeColor="accent1"/>
      <w:sz w:val="32"/>
      <w:szCs w:val="28"/>
    </w:rPr>
  </w:style>
  <w:style w:type="character" w:customStyle="1" w:styleId="Rubrik3Char">
    <w:name w:val="Rubrik 3 Char"/>
    <w:basedOn w:val="Standardstycketeckensnitt"/>
    <w:link w:val="Rubrik3"/>
    <w:uiPriority w:val="9"/>
    <w:rsid w:val="005E1038"/>
    <w:rPr>
      <w:rFonts w:asciiTheme="majorHAnsi" w:eastAsiaTheme="majorEastAsia" w:hAnsiTheme="majorHAnsi" w:cstheme="majorBidi"/>
      <w:b/>
      <w:color w:val="005AA0" w:themeColor="accent1"/>
      <w:spacing w:val="4"/>
      <w:sz w:val="24"/>
      <w:szCs w:val="24"/>
    </w:rPr>
  </w:style>
  <w:style w:type="character" w:customStyle="1" w:styleId="Rubrik4Char">
    <w:name w:val="Rubrik 4 Char"/>
    <w:basedOn w:val="Standardstycketeckensnitt"/>
    <w:link w:val="Rubrik4"/>
    <w:uiPriority w:val="9"/>
    <w:rsid w:val="00E24B24"/>
    <w:rPr>
      <w:rFonts w:eastAsiaTheme="majorEastAsia" w:cstheme="majorBidi"/>
      <w:iCs/>
      <w:color w:val="0066B3"/>
      <w:szCs w:val="24"/>
    </w:rPr>
  </w:style>
  <w:style w:type="character" w:customStyle="1" w:styleId="Rubrik5Char">
    <w:name w:val="Rubrik 5 Char"/>
    <w:basedOn w:val="Standardstycketeckensnitt"/>
    <w:link w:val="Rubrik5"/>
    <w:uiPriority w:val="9"/>
    <w:rsid w:val="00E577D4"/>
    <w:rPr>
      <w:rFonts w:eastAsiaTheme="majorEastAsia" w:cstheme="majorBidi"/>
      <w:bCs/>
      <w:color w:val="005AA0" w:themeColor="accent1"/>
      <w:sz w:val="20"/>
    </w:rPr>
  </w:style>
  <w:style w:type="character" w:customStyle="1" w:styleId="Rubrik6Char">
    <w:name w:val="Rubrik 6 Char"/>
    <w:basedOn w:val="Standardstycketeckensnitt"/>
    <w:link w:val="Rubrik6"/>
    <w:uiPriority w:val="9"/>
    <w:rsid w:val="00C9471C"/>
    <w:rPr>
      <w:rFonts w:eastAsiaTheme="majorEastAsia" w:cstheme="majorBidi"/>
      <w:bCs/>
      <w:iCs/>
      <w:color w:val="005AA0" w:themeColor="accent1"/>
      <w:sz w:val="20"/>
    </w:rPr>
  </w:style>
  <w:style w:type="character" w:customStyle="1" w:styleId="Rubrik7Char">
    <w:name w:val="Rubrik 7 Char"/>
    <w:basedOn w:val="Standardstycketeckensnitt"/>
    <w:link w:val="Rubrik7"/>
    <w:uiPriority w:val="9"/>
    <w:rsid w:val="00C9471C"/>
    <w:rPr>
      <w:iCs/>
      <w:color w:val="005AA0" w:themeColor="accent1"/>
      <w:sz w:val="20"/>
    </w:rPr>
  </w:style>
  <w:style w:type="character" w:customStyle="1" w:styleId="Rubrik8Char">
    <w:name w:val="Rubrik 8 Char"/>
    <w:basedOn w:val="Standardstycketeckensnitt"/>
    <w:link w:val="Rubrik8"/>
    <w:uiPriority w:val="9"/>
    <w:rsid w:val="00C9471C"/>
    <w:rPr>
      <w:bCs/>
      <w:color w:val="005AA0" w:themeColor="accent1"/>
      <w:sz w:val="20"/>
    </w:rPr>
  </w:style>
  <w:style w:type="character" w:customStyle="1" w:styleId="Rubrik9Char">
    <w:name w:val="Rubrik 9 Char"/>
    <w:basedOn w:val="Standardstycketeckensnitt"/>
    <w:link w:val="Rubrik9"/>
    <w:uiPriority w:val="9"/>
    <w:rsid w:val="00C9471C"/>
    <w:rPr>
      <w:iCs/>
      <w:color w:val="005AA0" w:themeColor="accent1"/>
      <w:sz w:val="20"/>
    </w:rPr>
  </w:style>
  <w:style w:type="paragraph" w:styleId="Beskrivning">
    <w:name w:val="caption"/>
    <w:basedOn w:val="Normal"/>
    <w:next w:val="Normal"/>
    <w:uiPriority w:val="76"/>
    <w:rsid w:val="00C92B38"/>
    <w:rPr>
      <w:b/>
      <w:bCs/>
      <w:sz w:val="16"/>
      <w:szCs w:val="18"/>
    </w:rPr>
  </w:style>
  <w:style w:type="paragraph" w:styleId="Rubrik">
    <w:name w:val="Title"/>
    <w:basedOn w:val="Normal"/>
    <w:next w:val="Normal"/>
    <w:link w:val="RubrikChar"/>
    <w:uiPriority w:val="8"/>
    <w:qFormat/>
    <w:rsid w:val="00EE5DD4"/>
    <w:pPr>
      <w:spacing w:after="240"/>
      <w:contextualSpacing/>
    </w:pPr>
    <w:rPr>
      <w:rFonts w:asciiTheme="majorHAnsi" w:eastAsiaTheme="majorEastAsia" w:hAnsiTheme="majorHAnsi" w:cstheme="majorBidi"/>
      <w:bCs/>
      <w:color w:val="005AA0" w:themeColor="accent1"/>
      <w:sz w:val="36"/>
      <w:szCs w:val="48"/>
    </w:rPr>
  </w:style>
  <w:style w:type="character" w:customStyle="1" w:styleId="RubrikChar">
    <w:name w:val="Rubrik Char"/>
    <w:basedOn w:val="Standardstycketeckensnitt"/>
    <w:link w:val="Rubrik"/>
    <w:uiPriority w:val="8"/>
    <w:rsid w:val="00EE5DD4"/>
    <w:rPr>
      <w:rFonts w:asciiTheme="majorHAnsi" w:eastAsiaTheme="majorEastAsia" w:hAnsiTheme="majorHAnsi" w:cstheme="majorBidi"/>
      <w:bCs/>
      <w:color w:val="005AA0" w:themeColor="accent1"/>
      <w:sz w:val="36"/>
      <w:szCs w:val="48"/>
    </w:rPr>
  </w:style>
  <w:style w:type="paragraph" w:styleId="Underrubrik">
    <w:name w:val="Subtitle"/>
    <w:basedOn w:val="Normal"/>
    <w:next w:val="Normal"/>
    <w:link w:val="UnderrubrikChar"/>
    <w:uiPriority w:val="11"/>
    <w:semiHidden/>
    <w:qFormat/>
    <w:rsid w:val="00C92B38"/>
    <w:pPr>
      <w:numPr>
        <w:ilvl w:val="1"/>
      </w:numPr>
      <w:spacing w:after="240"/>
      <w:jc w:val="center"/>
    </w:pPr>
    <w:rPr>
      <w:rFonts w:eastAsiaTheme="majorEastAsia" w:cstheme="majorBidi"/>
      <w:sz w:val="24"/>
      <w:szCs w:val="24"/>
    </w:rPr>
  </w:style>
  <w:style w:type="character" w:customStyle="1" w:styleId="UnderrubrikChar">
    <w:name w:val="Underrubrik Char"/>
    <w:basedOn w:val="Standardstycketeckensnitt"/>
    <w:link w:val="Underrubrik"/>
    <w:uiPriority w:val="11"/>
    <w:semiHidden/>
    <w:rsid w:val="00C9471C"/>
    <w:rPr>
      <w:rFonts w:eastAsiaTheme="majorEastAsia" w:cstheme="majorBidi"/>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F29FB"/>
    <w:pPr>
      <w:spacing w:after="0" w:line="240" w:lineRule="auto"/>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74"/>
    <w:rsid w:val="00B66F36"/>
    <w:pPr>
      <w:spacing w:before="440" w:after="60"/>
    </w:pPr>
    <w:rPr>
      <w:rFonts w:asciiTheme="majorHAnsi" w:hAnsiTheme="majorHAnsi"/>
      <w:b/>
      <w:color w:val="005AA0" w:themeColor="accent1"/>
      <w:sz w:val="32"/>
    </w:rPr>
  </w:style>
  <w:style w:type="paragraph" w:styleId="Innehll1">
    <w:name w:val="toc 1"/>
    <w:basedOn w:val="Normal"/>
    <w:next w:val="Normal"/>
    <w:uiPriority w:val="39"/>
    <w:rsid w:val="00813EE6"/>
    <w:pPr>
      <w:spacing w:after="80"/>
    </w:pPr>
    <w:rPr>
      <w:rFonts w:asciiTheme="majorHAnsi" w:hAnsiTheme="majorHAnsi"/>
      <w:noProof/>
    </w:rPr>
  </w:style>
  <w:style w:type="paragraph" w:styleId="Innehll2">
    <w:name w:val="toc 2"/>
    <w:basedOn w:val="Normal"/>
    <w:next w:val="Normal"/>
    <w:uiPriority w:val="39"/>
    <w:rsid w:val="00504D7B"/>
    <w:pPr>
      <w:tabs>
        <w:tab w:val="right" w:leader="dot" w:pos="7643"/>
      </w:tabs>
      <w:spacing w:after="100"/>
      <w:ind w:left="220"/>
    </w:pPr>
    <w:rPr>
      <w:noProof/>
    </w:rPr>
  </w:style>
  <w:style w:type="paragraph" w:styleId="Innehll3">
    <w:name w:val="toc 3"/>
    <w:basedOn w:val="Normal"/>
    <w:next w:val="Normal"/>
    <w:uiPriority w:val="39"/>
    <w:rsid w:val="00C92B38"/>
    <w:pPr>
      <w:spacing w:after="100"/>
      <w:ind w:left="440"/>
    </w:pPr>
  </w:style>
  <w:style w:type="paragraph" w:styleId="Innehll4">
    <w:name w:val="toc 4"/>
    <w:basedOn w:val="Normal"/>
    <w:next w:val="Normal"/>
    <w:uiPriority w:val="39"/>
    <w:rsid w:val="00C92B38"/>
    <w:pPr>
      <w:spacing w:after="100"/>
      <w:ind w:left="660"/>
    </w:pPr>
  </w:style>
  <w:style w:type="paragraph" w:styleId="Innehll5">
    <w:name w:val="toc 5"/>
    <w:basedOn w:val="Normal"/>
    <w:next w:val="Normal"/>
    <w:uiPriority w:val="75"/>
    <w:rsid w:val="00C92B38"/>
    <w:pPr>
      <w:spacing w:after="100"/>
      <w:ind w:left="880"/>
    </w:pPr>
  </w:style>
  <w:style w:type="paragraph" w:styleId="Innehll6">
    <w:name w:val="toc 6"/>
    <w:basedOn w:val="Normal"/>
    <w:next w:val="Normal"/>
    <w:uiPriority w:val="39"/>
    <w:semiHidden/>
    <w:rsid w:val="00C92B38"/>
    <w:pPr>
      <w:spacing w:after="100"/>
      <w:ind w:left="1100"/>
    </w:pPr>
  </w:style>
  <w:style w:type="paragraph" w:styleId="Innehll7">
    <w:name w:val="toc 7"/>
    <w:basedOn w:val="Normal"/>
    <w:next w:val="Normal"/>
    <w:uiPriority w:val="39"/>
    <w:semiHidden/>
    <w:rsid w:val="00C92B38"/>
    <w:pPr>
      <w:spacing w:after="100"/>
      <w:ind w:left="1320"/>
    </w:pPr>
  </w:style>
  <w:style w:type="paragraph" w:styleId="Innehll8">
    <w:name w:val="toc 8"/>
    <w:basedOn w:val="Normal"/>
    <w:next w:val="Normal"/>
    <w:uiPriority w:val="39"/>
    <w:semiHidden/>
    <w:rsid w:val="00C92B38"/>
    <w:pPr>
      <w:spacing w:after="100"/>
      <w:ind w:left="1540"/>
    </w:pPr>
  </w:style>
  <w:style w:type="paragraph" w:styleId="Innehll9">
    <w:name w:val="toc 9"/>
    <w:basedOn w:val="Normal"/>
    <w:next w:val="Normal"/>
    <w:uiPriority w:val="39"/>
    <w:semiHidden/>
    <w:rsid w:val="00C92B38"/>
    <w:pPr>
      <w:spacing w:after="100"/>
      <w:ind w:left="1760"/>
    </w:pPr>
  </w:style>
  <w:style w:type="paragraph" w:styleId="Sidhuvud">
    <w:name w:val="header"/>
    <w:basedOn w:val="Normal"/>
    <w:link w:val="SidhuvudChar"/>
    <w:uiPriority w:val="76"/>
    <w:rsid w:val="004F4F87"/>
    <w:pPr>
      <w:tabs>
        <w:tab w:val="center" w:pos="4536"/>
        <w:tab w:val="right" w:pos="9072"/>
      </w:tabs>
    </w:pPr>
    <w:rPr>
      <w:sz w:val="14"/>
    </w:rPr>
  </w:style>
  <w:style w:type="character" w:customStyle="1" w:styleId="SidhuvudChar">
    <w:name w:val="Sidhuvud Char"/>
    <w:basedOn w:val="Standardstycketeckensnitt"/>
    <w:link w:val="Sidhuvud"/>
    <w:uiPriority w:val="76"/>
    <w:rsid w:val="00A04264"/>
    <w:rPr>
      <w:sz w:val="14"/>
    </w:rPr>
  </w:style>
  <w:style w:type="paragraph" w:styleId="Sidfot">
    <w:name w:val="footer"/>
    <w:basedOn w:val="Normal"/>
    <w:link w:val="SidfotChar"/>
    <w:uiPriority w:val="76"/>
    <w:rsid w:val="00A04264"/>
    <w:pPr>
      <w:tabs>
        <w:tab w:val="center" w:pos="4536"/>
        <w:tab w:val="right" w:pos="9072"/>
      </w:tabs>
    </w:pPr>
    <w:rPr>
      <w:sz w:val="14"/>
    </w:rPr>
  </w:style>
  <w:style w:type="character" w:customStyle="1" w:styleId="SidfotChar">
    <w:name w:val="Sidfot Char"/>
    <w:basedOn w:val="Standardstycketeckensnitt"/>
    <w:link w:val="Sidfot"/>
    <w:uiPriority w:val="76"/>
    <w:rsid w:val="00A04264"/>
    <w:rPr>
      <w:sz w:val="14"/>
    </w:rPr>
  </w:style>
  <w:style w:type="paragraph" w:styleId="Punktlista">
    <w:name w:val="List Bullet"/>
    <w:basedOn w:val="Normal"/>
    <w:uiPriority w:val="73"/>
    <w:qFormat/>
    <w:rsid w:val="00DF0444"/>
    <w:pPr>
      <w:numPr>
        <w:numId w:val="6"/>
      </w:numPr>
      <w:contextualSpacing/>
    </w:pPr>
  </w:style>
  <w:style w:type="paragraph" w:styleId="Numreradlista">
    <w:name w:val="List Number"/>
    <w:basedOn w:val="Normal"/>
    <w:uiPriority w:val="73"/>
    <w:qFormat/>
    <w:rsid w:val="009E6EF9"/>
    <w:pPr>
      <w:numPr>
        <w:numId w:val="1"/>
      </w:numPr>
      <w:contextualSpacing/>
    </w:pPr>
  </w:style>
  <w:style w:type="paragraph" w:styleId="Fotnotstext">
    <w:name w:val="footnote text"/>
    <w:basedOn w:val="Normal"/>
    <w:link w:val="FotnotstextChar"/>
    <w:uiPriority w:val="76"/>
    <w:rsid w:val="00C92B38"/>
    <w:rPr>
      <w:sz w:val="18"/>
      <w:szCs w:val="20"/>
    </w:rPr>
  </w:style>
  <w:style w:type="character" w:customStyle="1" w:styleId="FotnotstextChar">
    <w:name w:val="Fotnotstext Char"/>
    <w:basedOn w:val="Standardstycketeckensnitt"/>
    <w:link w:val="Fotnotstext"/>
    <w:uiPriority w:val="76"/>
    <w:rsid w:val="00A04264"/>
    <w:rPr>
      <w:sz w:val="18"/>
      <w:szCs w:val="20"/>
    </w:rPr>
  </w:style>
  <w:style w:type="character" w:styleId="Fotnotsreferens">
    <w:name w:val="footnote reference"/>
    <w:basedOn w:val="Standardstycketeckensnitt"/>
    <w:uiPriority w:val="76"/>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976057"/>
    <w:rPr>
      <w:color w:val="005AA0"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ormal"/>
    <w:uiPriority w:val="73"/>
    <w:rsid w:val="009E7F82"/>
    <w:pPr>
      <w:numPr>
        <w:ilvl w:val="1"/>
        <w:numId w:val="1"/>
      </w:numPr>
      <w:contextualSpacing/>
    </w:pPr>
  </w:style>
  <w:style w:type="paragraph" w:styleId="Numreradlista3">
    <w:name w:val="List Number 3"/>
    <w:basedOn w:val="Normal"/>
    <w:uiPriority w:val="73"/>
    <w:rsid w:val="009E7F82"/>
    <w:pPr>
      <w:numPr>
        <w:ilvl w:val="2"/>
        <w:numId w:val="1"/>
      </w:numPr>
      <w:contextualSpacing/>
    </w:pPr>
  </w:style>
  <w:style w:type="paragraph" w:styleId="Numreradlista4">
    <w:name w:val="List Number 4"/>
    <w:basedOn w:val="Normal"/>
    <w:uiPriority w:val="73"/>
    <w:rsid w:val="009E7F82"/>
    <w:pPr>
      <w:numPr>
        <w:ilvl w:val="3"/>
        <w:numId w:val="1"/>
      </w:numPr>
      <w:contextualSpacing/>
    </w:pPr>
  </w:style>
  <w:style w:type="paragraph" w:styleId="Numreradlista5">
    <w:name w:val="List Number 5"/>
    <w:basedOn w:val="Normal"/>
    <w:uiPriority w:val="73"/>
    <w:rsid w:val="009E7F82"/>
    <w:pPr>
      <w:numPr>
        <w:ilvl w:val="4"/>
        <w:numId w:val="1"/>
      </w:numPr>
      <w:contextualSpacing/>
    </w:pPr>
  </w:style>
  <w:style w:type="paragraph" w:styleId="Punktlista2">
    <w:name w:val="List Bullet 2"/>
    <w:basedOn w:val="Normal"/>
    <w:uiPriority w:val="73"/>
    <w:rsid w:val="009E7F82"/>
    <w:pPr>
      <w:numPr>
        <w:ilvl w:val="1"/>
        <w:numId w:val="6"/>
      </w:numPr>
      <w:contextualSpacing/>
    </w:pPr>
  </w:style>
  <w:style w:type="paragraph" w:styleId="Punktlista3">
    <w:name w:val="List Bullet 3"/>
    <w:basedOn w:val="Normal"/>
    <w:uiPriority w:val="73"/>
    <w:rsid w:val="009E7F82"/>
    <w:pPr>
      <w:numPr>
        <w:ilvl w:val="2"/>
        <w:numId w:val="6"/>
      </w:numPr>
      <w:contextualSpacing/>
    </w:pPr>
  </w:style>
  <w:style w:type="paragraph" w:styleId="Punktlista4">
    <w:name w:val="List Bullet 4"/>
    <w:basedOn w:val="Normal"/>
    <w:uiPriority w:val="73"/>
    <w:rsid w:val="009E7F82"/>
    <w:pPr>
      <w:numPr>
        <w:ilvl w:val="3"/>
        <w:numId w:val="6"/>
      </w:numPr>
      <w:contextualSpacing/>
    </w:pPr>
  </w:style>
  <w:style w:type="paragraph" w:styleId="Punktlista5">
    <w:name w:val="List Bullet 5"/>
    <w:basedOn w:val="Normal"/>
    <w:uiPriority w:val="73"/>
    <w:rsid w:val="009E7F82"/>
    <w:pPr>
      <w:numPr>
        <w:ilvl w:val="4"/>
        <w:numId w:val="6"/>
      </w:numPr>
      <w:contextualSpacing/>
    </w:pPr>
  </w:style>
  <w:style w:type="table" w:customStyle="1" w:styleId="Listtabell4dekorfrg11">
    <w:name w:val="Listtabell 4 – dekorfärg 11"/>
    <w:basedOn w:val="Normaltabell"/>
    <w:uiPriority w:val="49"/>
    <w:rsid w:val="00E577D4"/>
    <w:pPr>
      <w:spacing w:after="0" w:line="240" w:lineRule="auto"/>
    </w:pPr>
    <w:tblPr>
      <w:tblStyleRowBandSize w:val="1"/>
      <w:tblStyleColBandSize w:val="1"/>
      <w:tblBorders>
        <w:top w:val="single" w:sz="4" w:space="0" w:color="2DA2FF" w:themeColor="accent1" w:themeTint="99"/>
        <w:left w:val="single" w:sz="4" w:space="0" w:color="2DA2FF" w:themeColor="accent1" w:themeTint="99"/>
        <w:bottom w:val="single" w:sz="4" w:space="0" w:color="2DA2FF" w:themeColor="accent1" w:themeTint="99"/>
        <w:right w:val="single" w:sz="4" w:space="0" w:color="2DA2FF" w:themeColor="accent1" w:themeTint="99"/>
        <w:insideH w:val="single" w:sz="4" w:space="0" w:color="2DA2FF" w:themeColor="accent1" w:themeTint="99"/>
      </w:tblBorders>
    </w:tblPr>
    <w:tblStylePr w:type="firstRow">
      <w:rPr>
        <w:b/>
        <w:bCs/>
        <w:color w:val="FFFFFF" w:themeColor="background1"/>
      </w:rPr>
      <w:tblPr/>
      <w:tcPr>
        <w:tcBorders>
          <w:top w:val="single" w:sz="4" w:space="0" w:color="005AA0" w:themeColor="accent1"/>
          <w:left w:val="single" w:sz="4" w:space="0" w:color="005AA0" w:themeColor="accent1"/>
          <w:bottom w:val="single" w:sz="4" w:space="0" w:color="005AA0" w:themeColor="accent1"/>
          <w:right w:val="single" w:sz="4" w:space="0" w:color="005AA0" w:themeColor="accent1"/>
          <w:insideH w:val="nil"/>
        </w:tcBorders>
        <w:shd w:val="clear" w:color="auto" w:fill="005AA0" w:themeFill="accent1"/>
      </w:tcPr>
    </w:tblStylePr>
    <w:tblStylePr w:type="lastRow">
      <w:rPr>
        <w:b/>
        <w:bCs/>
      </w:rPr>
      <w:tblPr/>
      <w:tcPr>
        <w:tcBorders>
          <w:top w:val="double" w:sz="4" w:space="0" w:color="2DA2FF" w:themeColor="accent1" w:themeTint="99"/>
        </w:tcBorders>
      </w:tcPr>
    </w:tblStylePr>
    <w:tblStylePr w:type="firstCol">
      <w:rPr>
        <w:b/>
        <w:bCs/>
      </w:rPr>
    </w:tblStylePr>
    <w:tblStylePr w:type="lastCol">
      <w:rPr>
        <w:b/>
        <w:bCs/>
      </w:rPr>
    </w:tblStylePr>
    <w:tblStylePr w:type="band1Vert">
      <w:tblPr/>
      <w:tcPr>
        <w:shd w:val="clear" w:color="auto" w:fill="B9E0FF" w:themeFill="accent1" w:themeFillTint="33"/>
      </w:tcPr>
    </w:tblStylePr>
    <w:tblStylePr w:type="band1Horz">
      <w:tblPr/>
      <w:tcPr>
        <w:shd w:val="clear" w:color="auto" w:fill="B9E0FF" w:themeFill="accent1" w:themeFillTint="33"/>
      </w:tcPr>
    </w:tblStylePr>
  </w:style>
  <w:style w:type="table" w:customStyle="1" w:styleId="Listtabell3dekorfrg11">
    <w:name w:val="Listtabell 3 – dekorfärg 11"/>
    <w:basedOn w:val="Normaltabell"/>
    <w:uiPriority w:val="48"/>
    <w:rsid w:val="00E577D4"/>
    <w:pPr>
      <w:spacing w:after="0" w:line="240" w:lineRule="auto"/>
    </w:pPr>
    <w:tblPr>
      <w:tblStyleRowBandSize w:val="1"/>
      <w:tblStyleColBandSize w:val="1"/>
      <w:tblBorders>
        <w:top w:val="single" w:sz="4" w:space="0" w:color="005AA0" w:themeColor="accent1"/>
        <w:left w:val="single" w:sz="4" w:space="0" w:color="005AA0" w:themeColor="accent1"/>
        <w:bottom w:val="single" w:sz="4" w:space="0" w:color="005AA0" w:themeColor="accent1"/>
        <w:right w:val="single" w:sz="4" w:space="0" w:color="005AA0" w:themeColor="accent1"/>
      </w:tblBorders>
    </w:tblPr>
    <w:tblStylePr w:type="firstRow">
      <w:rPr>
        <w:b/>
        <w:bCs/>
        <w:color w:val="FFFFFF" w:themeColor="background1"/>
      </w:rPr>
      <w:tblPr/>
      <w:tcPr>
        <w:shd w:val="clear" w:color="auto" w:fill="005AA0" w:themeFill="accent1"/>
      </w:tcPr>
    </w:tblStylePr>
    <w:tblStylePr w:type="lastRow">
      <w:rPr>
        <w:b/>
        <w:bCs/>
      </w:rPr>
      <w:tblPr/>
      <w:tcPr>
        <w:tcBorders>
          <w:top w:val="double" w:sz="4" w:space="0" w:color="005AA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A0" w:themeColor="accent1"/>
          <w:right w:val="single" w:sz="4" w:space="0" w:color="005AA0" w:themeColor="accent1"/>
        </w:tcBorders>
      </w:tcPr>
    </w:tblStylePr>
    <w:tblStylePr w:type="band1Horz">
      <w:tblPr/>
      <w:tcPr>
        <w:tcBorders>
          <w:top w:val="single" w:sz="4" w:space="0" w:color="005AA0" w:themeColor="accent1"/>
          <w:bottom w:val="single" w:sz="4" w:space="0" w:color="005AA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A0" w:themeColor="accent1"/>
          <w:left w:val="nil"/>
        </w:tcBorders>
      </w:tcPr>
    </w:tblStylePr>
    <w:tblStylePr w:type="swCell">
      <w:tblPr/>
      <w:tcPr>
        <w:tcBorders>
          <w:top w:val="double" w:sz="4" w:space="0" w:color="005AA0" w:themeColor="accent1"/>
          <w:right w:val="nil"/>
        </w:tcBorders>
      </w:tcPr>
    </w:tblStylePr>
  </w:style>
  <w:style w:type="paragraph" w:styleId="Ballongtext">
    <w:name w:val="Balloon Text"/>
    <w:basedOn w:val="Normal"/>
    <w:link w:val="BallongtextChar"/>
    <w:uiPriority w:val="99"/>
    <w:semiHidden/>
    <w:unhideWhenUsed/>
    <w:rsid w:val="0061121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11219"/>
    <w:rPr>
      <w:rFonts w:ascii="Segoe UI" w:hAnsi="Segoe UI" w:cs="Segoe UI"/>
      <w:sz w:val="18"/>
      <w:szCs w:val="18"/>
    </w:rPr>
  </w:style>
  <w:style w:type="character" w:styleId="Platshllartext">
    <w:name w:val="Placeholder Text"/>
    <w:basedOn w:val="Standardstycketeckensnitt"/>
    <w:uiPriority w:val="99"/>
    <w:rsid w:val="00442AE9"/>
    <w:rPr>
      <w:color w:val="808080"/>
    </w:rPr>
  </w:style>
  <w:style w:type="paragraph" w:customStyle="1" w:styleId="Sidhuvudbl">
    <w:name w:val="Sidhuvud blå"/>
    <w:basedOn w:val="Sidhuvud"/>
    <w:next w:val="Normal"/>
    <w:uiPriority w:val="76"/>
    <w:semiHidden/>
    <w:rsid w:val="00EC0BBC"/>
    <w:pPr>
      <w:jc w:val="right"/>
    </w:pPr>
    <w:rPr>
      <w:color w:val="005AA0" w:themeColor="accent1"/>
      <w:szCs w:val="14"/>
    </w:rPr>
  </w:style>
  <w:style w:type="paragraph" w:styleId="Revision">
    <w:name w:val="Revision"/>
    <w:hidden/>
    <w:uiPriority w:val="99"/>
    <w:semiHidden/>
    <w:rsid w:val="001D6587"/>
    <w:pPr>
      <w:spacing w:after="0" w:line="240" w:lineRule="auto"/>
    </w:pPr>
  </w:style>
  <w:style w:type="paragraph" w:customStyle="1" w:styleId="xmsonormal">
    <w:name w:val="x_msonormal"/>
    <w:basedOn w:val="Normal"/>
    <w:rsid w:val="00F41F2A"/>
    <w:rPr>
      <w:rFonts w:ascii="Calibri" w:eastAsiaTheme="minorHAnsi" w:hAnsi="Calibri" w:cs="Calibri"/>
      <w:lang w:eastAsia="sv-SE"/>
    </w:rPr>
  </w:style>
  <w:style w:type="character" w:styleId="Kommentarsreferens">
    <w:name w:val="annotation reference"/>
    <w:basedOn w:val="Standardstycketeckensnitt"/>
    <w:uiPriority w:val="99"/>
    <w:semiHidden/>
    <w:unhideWhenUsed/>
    <w:rsid w:val="002175F5"/>
    <w:rPr>
      <w:sz w:val="16"/>
      <w:szCs w:val="16"/>
    </w:rPr>
  </w:style>
  <w:style w:type="paragraph" w:styleId="Kommentarer">
    <w:name w:val="annotation text"/>
    <w:basedOn w:val="Normal"/>
    <w:link w:val="KommentarerChar"/>
    <w:uiPriority w:val="99"/>
    <w:unhideWhenUsed/>
    <w:rsid w:val="002175F5"/>
    <w:rPr>
      <w:sz w:val="20"/>
      <w:szCs w:val="20"/>
    </w:rPr>
  </w:style>
  <w:style w:type="character" w:customStyle="1" w:styleId="KommentarerChar">
    <w:name w:val="Kommentarer Char"/>
    <w:basedOn w:val="Standardstycketeckensnitt"/>
    <w:link w:val="Kommentarer"/>
    <w:uiPriority w:val="99"/>
    <w:rsid w:val="002175F5"/>
    <w:rPr>
      <w:sz w:val="20"/>
      <w:szCs w:val="20"/>
    </w:rPr>
  </w:style>
  <w:style w:type="paragraph" w:styleId="Kommentarsmne">
    <w:name w:val="annotation subject"/>
    <w:basedOn w:val="Kommentarer"/>
    <w:next w:val="Kommentarer"/>
    <w:link w:val="KommentarsmneChar"/>
    <w:uiPriority w:val="99"/>
    <w:semiHidden/>
    <w:unhideWhenUsed/>
    <w:rsid w:val="002175F5"/>
    <w:rPr>
      <w:b/>
      <w:bCs/>
    </w:rPr>
  </w:style>
  <w:style w:type="character" w:customStyle="1" w:styleId="KommentarsmneChar">
    <w:name w:val="Kommentarsämne Char"/>
    <w:basedOn w:val="KommentarerChar"/>
    <w:link w:val="Kommentarsmne"/>
    <w:uiPriority w:val="99"/>
    <w:semiHidden/>
    <w:rsid w:val="002175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5413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86364974">
      <w:bodyDiv w:val="1"/>
      <w:marLeft w:val="0"/>
      <w:marRight w:val="0"/>
      <w:marTop w:val="0"/>
      <w:marBottom w:val="0"/>
      <w:divBdr>
        <w:top w:val="none" w:sz="0" w:space="0" w:color="auto"/>
        <w:left w:val="none" w:sz="0" w:space="0" w:color="auto"/>
        <w:bottom w:val="none" w:sz="0" w:space="0" w:color="auto"/>
        <w:right w:val="none" w:sz="0" w:space="0" w:color="auto"/>
      </w:divBdr>
    </w:div>
    <w:div w:id="144850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10533086264AF98710314FCD0528F2"/>
        <w:category>
          <w:name w:val="General"/>
          <w:gallery w:val="placeholder"/>
        </w:category>
        <w:types>
          <w:type w:val="bbPlcHdr"/>
        </w:types>
        <w:behaviors>
          <w:behavior w:val="content"/>
        </w:behaviors>
        <w:guid w:val="{C32E8689-F733-4E48-91CC-58FAC1B0669B}"/>
      </w:docPartPr>
      <w:docPartBody>
        <w:p w:rsidR="001D6C44" w:rsidRDefault="00FE20AD">
          <w:r w:rsidRPr="00BF467C">
            <w:rPr>
              <w:rStyle w:val="Platshlla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0AD"/>
    <w:rsid w:val="001D6C44"/>
    <w:rsid w:val="005647D5"/>
    <w:rsid w:val="00673CB8"/>
    <w:rsid w:val="00733E06"/>
    <w:rsid w:val="007A2BDF"/>
    <w:rsid w:val="008D5495"/>
    <w:rsid w:val="00A22A06"/>
    <w:rsid w:val="00AD4D35"/>
    <w:rsid w:val="00B8570B"/>
    <w:rsid w:val="00E65DD1"/>
    <w:rsid w:val="00FE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44D61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FE20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änsförsäkringar">
      <a:dk1>
        <a:srgbClr val="000000"/>
      </a:dk1>
      <a:lt1>
        <a:srgbClr val="FFFFFF"/>
      </a:lt1>
      <a:dk2>
        <a:srgbClr val="00427A"/>
      </a:dk2>
      <a:lt2>
        <a:srgbClr val="DCDDDE"/>
      </a:lt2>
      <a:accent1>
        <a:srgbClr val="005AA0"/>
      </a:accent1>
      <a:accent2>
        <a:srgbClr val="E30613"/>
      </a:accent2>
      <a:accent3>
        <a:srgbClr val="4495D1"/>
      </a:accent3>
      <a:accent4>
        <a:srgbClr val="76BBE7"/>
      </a:accent4>
      <a:accent5>
        <a:srgbClr val="BADAF3"/>
      </a:accent5>
      <a:accent6>
        <a:srgbClr val="F15C5B"/>
      </a:accent6>
      <a:hlink>
        <a:srgbClr val="005AA0"/>
      </a:hlink>
      <a:folHlink>
        <a:srgbClr val="77817B"/>
      </a:folHlink>
    </a:clrScheme>
    <a:fontScheme name="LF Länsm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uvudfunktionTaxHTField0 xmlns="http://schemas.microsoft.com/sharepoint/v3">
      <Terms xmlns="http://schemas.microsoft.com/office/infopath/2007/PartnerControls">
        <TermInfo xmlns="http://schemas.microsoft.com/office/infopath/2007/PartnerControls">
          <TermName xmlns="http://schemas.microsoft.com/office/infopath/2007/PartnerControls">Styrning och organisation</TermName>
          <TermId xmlns="http://schemas.microsoft.com/office/infopath/2007/PartnerControls">9826d45c-c0a9-472e-9fcd-398d88c6ba7b</TermId>
        </TermInfo>
      </Terms>
    </HuvudfunktionTaxHTField0>
    <Sakerhetsklass xmlns="http://schemas.microsoft.com/sharepoint/v3">Intern</Sakerhetsklass>
    <Beslutsfattare xmlns="http://schemas.microsoft.com/sharepoint/v3">Bolagsstämman</Beslutsfattare>
    <Dokumenttyp xmlns="http://schemas.microsoft.com/sharepoint/v3">Riktlinje</Dokumenttyp>
    <Remisshistorik xmlns="http://schemas.microsoft.com/sharepoint/v3" xsi:nil="true"/>
    <Beslutaddatum xmlns="http://schemas.microsoft.com/sharepoint/v3">2026-04-22T00:00:00+00:00</Beslutaddatum>
    <Dokumentforfattare xmlns="http://schemas.microsoft.com/sharepoint/v3">
      <UserInfo>
        <DisplayName>Blanting Jennie</DisplayName>
        <AccountId>1</AccountId>
        <AccountType/>
      </UserInfo>
    </Dokumentforfattare>
    <Remisshistoriklank xmlns="http://schemas.microsoft.com/sharepoint/v3">
      <Url xsi:nil="true"/>
      <Description xsi:nil="true"/>
    </Remisshistoriklank>
    <FunktionerTaxHTField0 xmlns="http://schemas.microsoft.com/sharepoint/v3">
      <Terms xmlns="http://schemas.microsoft.com/office/infopath/2007/PartnerControls">
        <TermInfo xmlns="http://schemas.microsoft.com/office/infopath/2007/PartnerControls">
          <TermName xmlns="http://schemas.microsoft.com/office/infopath/2007/PartnerControls">Styrning och organisation</TermName>
          <TermId xmlns="http://schemas.microsoft.com/office/infopath/2007/PartnerControls">9826d45c-c0a9-472e-9fcd-398d88c6ba7b</TermId>
        </TermInfo>
      </Terms>
    </FunktionerTaxHTField0>
    <Publicerare xmlns="9c67b8e7-057b-41db-9e99-358a608636a5">
      <UserInfo>
        <DisplayName>Blanting Jennie</DisplayName>
        <AccountId>1</AccountId>
        <AccountType/>
      </UserInfo>
    </Publicerare>
    <_dlc_DocId xmlns="9c67b8e7-057b-41db-9e99-358a608636a5">B02:2018:0:492</_dlc_DocId>
    <Arkiveringsdatum xmlns="9c67b8e7-057b-41db-9e99-358a608636a5" xsi:nil="true"/>
    <TaxCatchAll xmlns="9c67b8e7-057b-41db-9e99-358a608636a5">
      <Value>14</Value>
    </TaxCatchAll>
    <_dlc_DocIdUrl xmlns="9c67b8e7-057b-41db-9e99-358a608636a5">
      <Url>https://lansman2.lfnet.se/sites/blekinge/Redigering/_layouts/15/DocIdRedir.aspx?ID=B02%3a2018%3a0%3a492</Url>
      <Description>B02:2018:0:492</Description>
    </_dlc_DocIdUrl>
    <UppdateradTillNyMall xmlns="9c67b8e7-057b-41db-9e99-358a608636a5">true</UppdateradTillNyMall>
    <Utgångsdatum xmlns="9c67b8e7-057b-41db-9e99-358a608636a5"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ApprovedInWorkflow xmlns="579d4b2f-dda9-4917-a49f-40934c7ca32f">false</ApprovedInWorkflow>
    <Dokumentansvariga xmlns="http://schemas.microsoft.com/sharepoint/v3">
      <UserInfo>
        <DisplayName>Jens Listerö</DisplayName>
        <AccountId>26</AccountId>
        <AccountType/>
      </UserInfo>
    </Dokumentansvariga>
    <_dlc_DocIdPersistId xmlns="9c67b8e7-057b-41db-9e99-358a608636a5">true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Riktlinje_Word" ma:contentTypeID="0x010100AEFB45BE4928421DBFF359625B20D05F00D0FB52D4A4D8B84EB491B1B6947595580026D377202917A14CA50C08069C723925" ma:contentTypeVersion="10" ma:contentTypeDescription="Skapa ett nytt dokument." ma:contentTypeScope="" ma:versionID="90110e7629c89e98eb7a548e22f81124">
  <xsd:schema xmlns:xsd="http://www.w3.org/2001/XMLSchema" xmlns:xs="http://www.w3.org/2001/XMLSchema" xmlns:p="http://schemas.microsoft.com/office/2006/metadata/properties" xmlns:ns1="http://schemas.microsoft.com/sharepoint/v3" xmlns:ns2="9c67b8e7-057b-41db-9e99-358a608636a5" xmlns:ns3="579d4b2f-dda9-4917-a49f-40934c7ca32f" targetNamespace="http://schemas.microsoft.com/office/2006/metadata/properties" ma:root="true" ma:fieldsID="c0ec1a7cc50733998383385a2186f29e" ns1:_="" ns2:_="" ns3:_="">
    <xsd:import namespace="http://schemas.microsoft.com/sharepoint/v3"/>
    <xsd:import namespace="9c67b8e7-057b-41db-9e99-358a608636a5"/>
    <xsd:import namespace="579d4b2f-dda9-4917-a49f-40934c7ca32f"/>
    <xsd:element name="properties">
      <xsd:complexType>
        <xsd:sequence>
          <xsd:element name="documentManagement">
            <xsd:complexType>
              <xsd:all>
                <xsd:element ref="ns2:_dlc_DocId" minOccurs="0"/>
                <xsd:element ref="ns2:_dlc_DocIdUrl" minOccurs="0"/>
                <xsd:element ref="ns2:_dlc_DocIdPersistId" minOccurs="0"/>
                <xsd:element ref="ns1:FunktionerTaxHTField0" minOccurs="0"/>
                <xsd:element ref="ns1:HuvudfunktionTaxHTField0" minOccurs="0"/>
                <xsd:element ref="ns1:Sakerhetsklass" minOccurs="0"/>
                <xsd:element ref="ns1:Dokumentforfattare"/>
                <xsd:element ref="ns1:Dokumentansvariga" minOccurs="0"/>
                <xsd:element ref="ns1:Beslutsfattare" minOccurs="0"/>
                <xsd:element ref="ns1:Dokumenttyp" minOccurs="0"/>
                <xsd:element ref="ns1:Beslutaddatum" minOccurs="0"/>
                <xsd:element ref="ns1:Dokumentbevakare" minOccurs="0"/>
                <xsd:element ref="ns1:Remisshistorik" minOccurs="0"/>
                <xsd:element ref="ns1:Remisshistoriklank" minOccurs="0"/>
                <xsd:element ref="ns3:ApprovedInWorkflow" minOccurs="0"/>
                <xsd:element ref="ns2:TaxCatchAll" minOccurs="0"/>
                <xsd:element ref="ns2:TaxCatchAllLabel" minOccurs="0"/>
                <xsd:element ref="ns2:Utgångsdatum" minOccurs="0"/>
                <xsd:element ref="ns2:Publicerare" minOccurs="0"/>
                <xsd:element ref="ns2:Arkiveringsdatum" minOccurs="0"/>
                <xsd:element ref="ns1:RatedBy" minOccurs="0"/>
                <xsd:element ref="ns1:Ratings" minOccurs="0"/>
                <xsd:element ref="ns1:LikesCount" minOccurs="0"/>
                <xsd:element ref="ns1:LikedBy" minOccurs="0"/>
                <xsd:element ref="ns2:UppdateradTillNyM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unktionerTaxHTField0" ma:index="12" ma:taxonomy="true" ma:internalName="FunktionerTaxHTField0" ma:taxonomyFieldName="Funktioner" ma:displayName="Funktioner" ma:default="" ma:fieldId="{53d1f916-6670-4bcc-9a3b-f86f71b6a914}" ma:taxonomyMulti="true" ma:sspId="b8e88392-2f2d-49f5-b13b-a97fd81690e8" ma:termSetId="c2f56417-288a-40c6-be54-596d1bafaade" ma:anchorId="00000000-0000-0000-0000-000000000000" ma:open="false" ma:isKeyword="false">
      <xsd:complexType>
        <xsd:sequence>
          <xsd:element ref="pc:Terms" minOccurs="0" maxOccurs="1"/>
        </xsd:sequence>
      </xsd:complexType>
    </xsd:element>
    <xsd:element name="HuvudfunktionTaxHTField0" ma:index="14" nillable="true" ma:taxonomy="true" ma:internalName="HuvudfunktionTaxHTField0" ma:taxonomyFieldName="Huvudfunktion" ma:displayName="Huvudfunktion" ma:readOnly="true" ma:default="" ma:fieldId="{5aa34981-9ae3-432d-9f5c-b0f7300c892d}" ma:sspId="b8e88392-2f2d-49f5-b13b-a97fd81690e8" ma:termSetId="c2f56417-288a-40c6-be54-596d1bafaade" ma:anchorId="00000000-0000-0000-0000-000000000000" ma:open="false" ma:isKeyword="false">
      <xsd:complexType>
        <xsd:sequence>
          <xsd:element ref="pc:Terms" minOccurs="0" maxOccurs="1"/>
        </xsd:sequence>
      </xsd:complexType>
    </xsd:element>
    <xsd:element name="Sakerhetsklass" ma:index="15" nillable="true" ma:displayName="Säkerhetsklass" ma:default="Intern" ma:format="Dropdown" ma:internalName="Sakerhetsklass">
      <xsd:simpleType>
        <xsd:restriction base="dms:Choice">
          <xsd:enumeration value="Publik"/>
          <xsd:enumeration value="Intern"/>
          <xsd:enumeration value="Konfidentiell"/>
        </xsd:restriction>
      </xsd:simpleType>
    </xsd:element>
    <xsd:element name="Dokumentforfattare" ma:index="16" ma:displayName="Författare" ma:list="UserInfo" ma:SharePointGroup="0" ma:internalName="Dokumentforfattar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ansvariga" ma:index="17" nillable="true" ma:displayName="Dokumentansvariga" ma:hidden="true" ma:SharePointGroup="0" ma:internalName="Dokumentansvariga"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slutsfattare" ma:index="18" nillable="true" ma:displayName="Beslutsfattare" ma:internalName="Beslutsfattare">
      <xsd:simpleType>
        <xsd:restriction base="dms:Text"/>
      </xsd:simpleType>
    </xsd:element>
    <xsd:element name="Dokumenttyp" ma:index="19" nillable="true" ma:displayName="Dokumenttyp" ma:hidden="true" ma:internalName="Dokumenttyp">
      <xsd:simpleType>
        <xsd:restriction base="dms:Text"/>
      </xsd:simpleType>
    </xsd:element>
    <xsd:element name="Beslutaddatum" ma:index="20" nillable="true" ma:displayName="Beslutad datum" ma:format="DateOnly" ma:hidden="true" ma:internalName="Beslutaddatum">
      <xsd:simpleType>
        <xsd:restriction base="dms:DateTime"/>
      </xsd:simpleType>
    </xsd:element>
    <xsd:element name="Dokumentbevakare" ma:index="21" nillable="true" ma:displayName="Dokumentbevakare" ma:hidden="true" ma:internalName="Dokumentbevakare"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misshistorik" ma:index="22" nillable="true" ma:displayName="Remisshistorik" ma:hidden="true" ma:internalName="Remisshistorik">
      <xsd:simpleType>
        <xsd:restriction base="dms:Note"/>
      </xsd:simpleType>
    </xsd:element>
    <xsd:element name="Remisshistoriklank" ma:index="23" nillable="true" ma:displayName="Remisshistorik" ma:hidden="true" ma:internalName="Remisshistoriklank">
      <xsd:complexType>
        <xsd:complexContent>
          <xsd:extension base="dms:URL">
            <xsd:sequence>
              <xsd:element name="Url" type="dms:ValidUrl" minOccurs="0" nillable="true"/>
              <xsd:element name="Description" type="xsd:string" nillable="true"/>
            </xsd:sequence>
          </xsd:extension>
        </xsd:complexContent>
      </xsd:complexType>
    </xsd:element>
    <xsd:element name="RatedBy" ma:index="30" nillable="true" ma:displayName="Klassificerat av" ma:description="Användare klassificerade artikeln."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1" nillable="true" ma:displayName="Användarklassificeringar" ma:description="Användarklassificeringar för artikeln" ma:hidden="true" ma:internalName="Ratings">
      <xsd:simpleType>
        <xsd:restriction base="dms:Note"/>
      </xsd:simpleType>
    </xsd:element>
    <xsd:element name="LikesCount" ma:index="32" nillable="true" ma:displayName="Antal som gillar" ma:hidden="true" ma:internalName="LikesCount" ma:readOnly="false">
      <xsd:simpleType>
        <xsd:restriction base="dms:Unknown"/>
      </xsd:simpleType>
    </xsd:element>
    <xsd:element name="LikedBy" ma:index="33" nillable="true" ma:displayName="Gillas av"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67b8e7-057b-41db-9e99-358a608636a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description="" ma:hidden="true" ma:list="{abd5500e-88c3-47cd-98a5-9f406cbf51e0}" ma:internalName="TaxCatchAll" ma:showField="CatchAllData" ma:web="9c67b8e7-057b-41db-9e99-358a608636a5">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description="" ma:hidden="true" ma:list="{abd5500e-88c3-47cd-98a5-9f406cbf51e0}" ma:internalName="TaxCatchAllLabel" ma:readOnly="true" ma:showField="CatchAllDataLabel" ma:web="9c67b8e7-057b-41db-9e99-358a608636a5">
      <xsd:complexType>
        <xsd:complexContent>
          <xsd:extension base="dms:MultiChoiceLookup">
            <xsd:sequence>
              <xsd:element name="Value" type="dms:Lookup" maxOccurs="unbounded" minOccurs="0" nillable="true"/>
            </xsd:sequence>
          </xsd:extension>
        </xsd:complexContent>
      </xsd:complexType>
    </xsd:element>
    <xsd:element name="Utgångsdatum" ma:index="27" nillable="true" ma:displayName="Revideringsdatum" ma:format="DateOnly" ma:internalName="Utg_x00e5_ngsdatum">
      <xsd:simpleType>
        <xsd:restriction base="dms:DateTime"/>
      </xsd:simpleType>
    </xsd:element>
    <xsd:element name="Publicerare" ma:index="28" nillable="true" ma:displayName="Publicerare" ma:list="UserInfo" ma:SharePointGroup="0" ma:internalName="Publicer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kiveringsdatum" ma:index="29" nillable="true" ma:displayName="Arkiveringsdatum" ma:format="DateOnly" ma:hidden="true" ma:internalName="Arkiveringsdatum">
      <xsd:simpleType>
        <xsd:restriction base="dms:DateTime"/>
      </xsd:simpleType>
    </xsd:element>
    <xsd:element name="UppdateradTillNyMall" ma:index="34" nillable="true" ma:displayName="Uppdaterad till ny mall" ma:hidden="true" ma:internalName="UppdateradTillNyMall"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9d4b2f-dda9-4917-a49f-40934c7ca32f" elementFormDefault="qualified">
    <xsd:import namespace="http://schemas.microsoft.com/office/2006/documentManagement/types"/>
    <xsd:import namespace="http://schemas.microsoft.com/office/infopath/2007/PartnerControls"/>
    <xsd:element name="ApprovedInWorkflow" ma:index="24" nillable="true" ma:displayName="ApprovedInWorkflow" ma:default="0" ma:internalName="ApprovedInWorkflow"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D11D6317-6ED2-4CC0-A7C0-DD2A5C53B496}">
  <ds:schemaRefs>
    <ds:schemaRef ds:uri="http://schemas.microsoft.com/sharepoint/events"/>
  </ds:schemaRefs>
</ds:datastoreItem>
</file>

<file path=customXml/itemProps2.xml><?xml version="1.0" encoding="utf-8"?>
<ds:datastoreItem xmlns:ds="http://schemas.openxmlformats.org/officeDocument/2006/customXml" ds:itemID="{AC28244F-F600-4844-9841-2DCEA44FB87A}">
  <ds:schemaRefs>
    <ds:schemaRef ds:uri="http://www.w3.org/XML/1998/namespace"/>
    <ds:schemaRef ds:uri="579d4b2f-dda9-4917-a49f-40934c7ca32f"/>
    <ds:schemaRef ds:uri="http://purl.org/dc/terms/"/>
    <ds:schemaRef ds:uri="http://schemas.microsoft.com/sharepoint/v3"/>
    <ds:schemaRef ds:uri="9c67b8e7-057b-41db-9e99-358a608636a5"/>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6393FC5-B695-4C05-A158-95270CB4C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67b8e7-057b-41db-9e99-358a608636a5"/>
    <ds:schemaRef ds:uri="579d4b2f-dda9-4917-a49f-40934c7ca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29E29-FEC8-4098-8751-7AEE7F04D076}">
  <ds:schemaRefs>
    <ds:schemaRef ds:uri="http://schemas.microsoft.com/sharepoint/v3/contenttype/forms"/>
  </ds:schemaRefs>
</ds:datastoreItem>
</file>

<file path=customXml/itemProps5.xml><?xml version="1.0" encoding="utf-8"?>
<ds:datastoreItem xmlns:ds="http://schemas.openxmlformats.org/officeDocument/2006/customXml" ds:itemID="{BAFC595B-EF8E-4A30-AF7B-FB698DACFA41}">
  <ds:schemaRefs>
    <ds:schemaRef ds:uri="http://schemas.openxmlformats.org/officeDocument/2006/bibliography"/>
  </ds:schemaRefs>
</ds:datastoreItem>
</file>

<file path=customXml/itemProps6.xml><?xml version="1.0" encoding="utf-8"?>
<ds:datastoreItem xmlns:ds="http://schemas.openxmlformats.org/officeDocument/2006/customXml" ds:itemID="{A5C23D0C-3749-4292-ADF4-D717C54FC86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1626</Words>
  <Characters>8624</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Bolagsordning Länsförsäkringar Blekinge</vt:lpstr>
      <vt:lpstr/>
    </vt:vector>
  </TitlesOfParts>
  <Company>LF</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Bolagsordning Länsförsäkringar Blekinge</dc:title>
  <dc:subject/>
  <dc:creator>David Karlsson</dc:creator>
  <cp:keywords/>
  <dc:description/>
  <cp:lastModifiedBy>Maja Hamn Löfberg</cp:lastModifiedBy>
  <cp:revision>2</cp:revision>
  <cp:lastPrinted>2016-07-05T12:32:00Z</cp:lastPrinted>
  <dcterms:created xsi:type="dcterms:W3CDTF">2026-05-05T08:21:00Z</dcterms:created>
  <dcterms:modified xsi:type="dcterms:W3CDTF">2026-05-05T08:21:00Z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ktioner">
    <vt:lpwstr>14;#Styrning och organisation|9826d45c-c0a9-472e-9fcd-398d88c6ba7b</vt:lpwstr>
  </property>
  <property fmtid="{D5CDD505-2E9C-101B-9397-08002B2CF9AE}" pid="3" name="ContentTypeId">
    <vt:lpwstr>0x010100AEFB45BE4928421DBFF359625B20D05F00D0FB52D4A4D8B84EB491B1B6947595580026D377202917A14CA50C08069C723925</vt:lpwstr>
  </property>
  <property fmtid="{D5CDD505-2E9C-101B-9397-08002B2CF9AE}" pid="4" name="Huvudfunktion">
    <vt:lpwstr>14;#Styrning och organisation|9826d45c-c0a9-472e-9fcd-398d88c6ba7b</vt:lpwstr>
  </property>
  <property fmtid="{D5CDD505-2E9C-101B-9397-08002B2CF9AE}" pid="5" name="_dlc_DocIdItemGuid">
    <vt:lpwstr>ea9a3121-53ee-4598-ae2a-08215806d115</vt:lpwstr>
  </property>
  <property fmtid="{D5CDD505-2E9C-101B-9397-08002B2CF9AE}" pid="6" name="ClassificationContentMarkingFooterShapeIds">
    <vt:lpwstr>71ff4ed5,76e27608,1ca30c08</vt:lpwstr>
  </property>
  <property fmtid="{D5CDD505-2E9C-101B-9397-08002B2CF9AE}" pid="7" name="ClassificationContentMarkingFooterFontProps">
    <vt:lpwstr>#000000,8,Calibri</vt:lpwstr>
  </property>
  <property fmtid="{D5CDD505-2E9C-101B-9397-08002B2CF9AE}" pid="8" name="ClassificationContentMarkingFooterText">
    <vt:lpwstr>Informationsklass: K2</vt:lpwstr>
  </property>
  <property fmtid="{D5CDD505-2E9C-101B-9397-08002B2CF9AE}" pid="9" name="MSIP_Label_4e0029e2-197c-4e5b-ad9c-d6d8a41011dc_Enabled">
    <vt:lpwstr>true</vt:lpwstr>
  </property>
  <property fmtid="{D5CDD505-2E9C-101B-9397-08002B2CF9AE}" pid="10" name="MSIP_Label_4e0029e2-197c-4e5b-ad9c-d6d8a41011dc_SetDate">
    <vt:lpwstr>2025-07-28T05:33:02Z</vt:lpwstr>
  </property>
  <property fmtid="{D5CDD505-2E9C-101B-9397-08002B2CF9AE}" pid="11" name="MSIP_Label_4e0029e2-197c-4e5b-ad9c-d6d8a41011dc_Method">
    <vt:lpwstr>Privileged</vt:lpwstr>
  </property>
  <property fmtid="{D5CDD505-2E9C-101B-9397-08002B2CF9AE}" pid="12" name="MSIP_Label_4e0029e2-197c-4e5b-ad9c-d6d8a41011dc_Name">
    <vt:lpwstr>Intern</vt:lpwstr>
  </property>
  <property fmtid="{D5CDD505-2E9C-101B-9397-08002B2CF9AE}" pid="13" name="MSIP_Label_4e0029e2-197c-4e5b-ad9c-d6d8a41011dc_SiteId">
    <vt:lpwstr>1e4e7cc6-7b26-46be-915e-cd1c8633e92f</vt:lpwstr>
  </property>
  <property fmtid="{D5CDD505-2E9C-101B-9397-08002B2CF9AE}" pid="14" name="MSIP_Label_4e0029e2-197c-4e5b-ad9c-d6d8a41011dc_ActionId">
    <vt:lpwstr>a92121a1-94fe-40db-8887-fa6c93a9d6f1</vt:lpwstr>
  </property>
  <property fmtid="{D5CDD505-2E9C-101B-9397-08002B2CF9AE}" pid="15" name="MSIP_Label_4e0029e2-197c-4e5b-ad9c-d6d8a41011dc_ContentBits">
    <vt:lpwstr>2</vt:lpwstr>
  </property>
  <property fmtid="{D5CDD505-2E9C-101B-9397-08002B2CF9AE}" pid="16" name="ecm_ItemDeleteBlockHolders">
    <vt:lpwstr>ecm_InPlaceRecordLock</vt:lpwstr>
  </property>
  <property fmtid="{D5CDD505-2E9C-101B-9397-08002B2CF9AE}" pid="17" name="_vti_ItemHoldRecordStatus">
    <vt:i4>273</vt:i4>
  </property>
  <property fmtid="{D5CDD505-2E9C-101B-9397-08002B2CF9AE}" pid="18" name="IconOverlay">
    <vt:lpwstr>|docx|lockoverlay.png</vt:lpwstr>
  </property>
  <property fmtid="{D5CDD505-2E9C-101B-9397-08002B2CF9AE}" pid="19" name="ecm_RecordRestrictions">
    <vt:lpwstr>BlockDelete, BlockEdit</vt:lpwstr>
  </property>
  <property fmtid="{D5CDD505-2E9C-101B-9397-08002B2CF9AE}" pid="20" name="ecm_ItemLockHolders">
    <vt:lpwstr>ecm_InPlaceRecordLock</vt:lpwstr>
  </property>
  <property fmtid="{D5CDD505-2E9C-101B-9397-08002B2CF9AE}" pid="21" name="_vti_ItemDeclaredRecord">
    <vt:filetime>2026-04-30T06:36:15Z</vt:filetime>
  </property>
</Properties>
</file>